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5729B" w14:textId="06BAA44A" w:rsidR="004A7A57" w:rsidRDefault="004A7A57" w:rsidP="004A7A57">
      <w:pPr>
        <w:rPr>
          <w:rFonts w:asciiTheme="minorHAnsi" w:hAnsiTheme="minorHAnsi" w:cstheme="minorHAnsi"/>
          <w:b/>
          <w:bCs/>
          <w:color w:val="000000"/>
          <w:sz w:val="20"/>
          <w:szCs w:val="20"/>
        </w:rPr>
      </w:pPr>
      <w:r w:rsidRPr="00FC4051">
        <w:rPr>
          <w:rFonts w:asciiTheme="minorHAnsi" w:hAnsiTheme="minorHAnsi" w:cstheme="minorHAnsi"/>
          <w:b/>
          <w:bCs/>
          <w:color w:val="000000"/>
          <w:sz w:val="20"/>
          <w:szCs w:val="20"/>
        </w:rPr>
        <w:t xml:space="preserve">ΔΕΛΤΙΟ ΤΥΠΟΥ </w:t>
      </w:r>
    </w:p>
    <w:p w14:paraId="413D67A6" w14:textId="739C38FD" w:rsidR="004A7A57" w:rsidRPr="00FC4051" w:rsidRDefault="004A7A57" w:rsidP="004A7A57">
      <w:pPr>
        <w:rPr>
          <w:rFonts w:asciiTheme="minorHAnsi" w:hAnsiTheme="minorHAnsi" w:cstheme="minorHAnsi"/>
          <w:b/>
          <w:bCs/>
          <w:color w:val="000000"/>
          <w:sz w:val="20"/>
          <w:szCs w:val="20"/>
        </w:rPr>
      </w:pPr>
      <w:r>
        <w:rPr>
          <w:rFonts w:asciiTheme="minorHAnsi" w:hAnsiTheme="minorHAnsi" w:cstheme="minorHAnsi"/>
          <w:b/>
          <w:bCs/>
          <w:color w:val="000000"/>
          <w:sz w:val="20"/>
          <w:szCs w:val="20"/>
        </w:rPr>
        <w:t>8-11-24</w:t>
      </w:r>
    </w:p>
    <w:p w14:paraId="08895837" w14:textId="2DE2FEE0" w:rsidR="004A7A57" w:rsidRDefault="004A7A57" w:rsidP="0074550F">
      <w:pPr>
        <w:rPr>
          <w:rFonts w:ascii="Helvetica" w:hAnsi="Helvetica"/>
          <w:b/>
          <w:bCs/>
          <w:color w:val="000000"/>
        </w:rPr>
      </w:pPr>
    </w:p>
    <w:p w14:paraId="78589483" w14:textId="5EBBF530" w:rsidR="004A7A57" w:rsidRPr="004A7A57" w:rsidRDefault="004A7A57" w:rsidP="005A55A4">
      <w:pPr>
        <w:jc w:val="both"/>
        <w:rPr>
          <w:rFonts w:ascii="Helvetica" w:hAnsi="Helvetica"/>
          <w:b/>
          <w:bCs/>
          <w:color w:val="000000"/>
        </w:rPr>
      </w:pPr>
      <w:r w:rsidRPr="004A7A57">
        <w:rPr>
          <w:rFonts w:asciiTheme="minorHAnsi" w:hAnsiTheme="minorHAnsi" w:cstheme="minorHAnsi"/>
          <w:b/>
          <w:bCs/>
          <w:color w:val="000000"/>
        </w:rPr>
        <w:t xml:space="preserve">Με απόλυτη επιτυχία και με απαντήσεις σε κρίσιμα ερωτήματα, </w:t>
      </w:r>
      <w:r w:rsidR="00442023">
        <w:rPr>
          <w:rFonts w:asciiTheme="minorHAnsi" w:hAnsiTheme="minorHAnsi" w:cstheme="minorHAnsi"/>
          <w:b/>
          <w:bCs/>
          <w:color w:val="000000"/>
        </w:rPr>
        <w:t>ολοκληρώθηκε η ημερίδα της</w:t>
      </w:r>
      <w:r w:rsidRPr="004A7A57">
        <w:rPr>
          <w:rFonts w:asciiTheme="minorHAnsi" w:hAnsiTheme="minorHAnsi" w:cstheme="minorHAnsi"/>
          <w:b/>
          <w:bCs/>
          <w:color w:val="000000"/>
        </w:rPr>
        <w:t xml:space="preserve"> επίσημη</w:t>
      </w:r>
      <w:r w:rsidR="00442023">
        <w:rPr>
          <w:rFonts w:asciiTheme="minorHAnsi" w:hAnsiTheme="minorHAnsi" w:cstheme="minorHAnsi"/>
          <w:b/>
          <w:bCs/>
          <w:color w:val="000000"/>
        </w:rPr>
        <w:t>ς</w:t>
      </w:r>
      <w:r w:rsidRPr="004A7A57">
        <w:rPr>
          <w:rFonts w:asciiTheme="minorHAnsi" w:hAnsiTheme="minorHAnsi" w:cstheme="minorHAnsi"/>
          <w:b/>
          <w:bCs/>
          <w:color w:val="000000"/>
        </w:rPr>
        <w:t xml:space="preserve"> παρουσίαση</w:t>
      </w:r>
      <w:r w:rsidR="00442023">
        <w:rPr>
          <w:rFonts w:asciiTheme="minorHAnsi" w:hAnsiTheme="minorHAnsi" w:cstheme="minorHAnsi"/>
          <w:b/>
          <w:bCs/>
          <w:color w:val="000000"/>
        </w:rPr>
        <w:t>ς</w:t>
      </w:r>
      <w:r w:rsidRPr="004A7A57">
        <w:rPr>
          <w:rFonts w:asciiTheme="minorHAnsi" w:hAnsiTheme="minorHAnsi" w:cstheme="minorHAnsi"/>
          <w:b/>
          <w:bCs/>
          <w:color w:val="000000"/>
        </w:rPr>
        <w:t xml:space="preserve"> του μεγάλου προγράμματος κατάρτισης </w:t>
      </w:r>
      <w:r w:rsidR="00442023" w:rsidRPr="004A7A57">
        <w:rPr>
          <w:rFonts w:asciiTheme="minorHAnsi" w:hAnsiTheme="minorHAnsi" w:cstheme="minorHAnsi"/>
          <w:b/>
          <w:bCs/>
          <w:color w:val="000000"/>
        </w:rPr>
        <w:t>«Πλοηγός Δεξιοτήτων στην Κοζάνη</w:t>
      </w:r>
      <w:r w:rsidR="00442023">
        <w:rPr>
          <w:rFonts w:asciiTheme="minorHAnsi" w:hAnsiTheme="minorHAnsi" w:cstheme="minorHAnsi"/>
          <w:b/>
          <w:bCs/>
          <w:color w:val="000000"/>
        </w:rPr>
        <w:t xml:space="preserve"> Δυτικής Μακεδονίας</w:t>
      </w:r>
      <w:r w:rsidR="00442023" w:rsidRPr="004A7A57">
        <w:rPr>
          <w:rFonts w:asciiTheme="minorHAnsi" w:hAnsiTheme="minorHAnsi" w:cstheme="minorHAnsi"/>
          <w:b/>
          <w:bCs/>
          <w:color w:val="000000"/>
        </w:rPr>
        <w:t xml:space="preserve">» </w:t>
      </w:r>
      <w:r w:rsidR="00442023">
        <w:rPr>
          <w:rFonts w:asciiTheme="minorHAnsi" w:hAnsiTheme="minorHAnsi" w:cstheme="minorHAnsi"/>
          <w:b/>
          <w:bCs/>
          <w:color w:val="000000"/>
        </w:rPr>
        <w:t>τ</w:t>
      </w:r>
      <w:r w:rsidRPr="004A7A57">
        <w:rPr>
          <w:rFonts w:asciiTheme="minorHAnsi" w:hAnsiTheme="minorHAnsi" w:cstheme="minorHAnsi"/>
          <w:b/>
          <w:bCs/>
          <w:color w:val="000000"/>
        </w:rPr>
        <w:t>ου Επιμελητηρίου Κοζάνης</w:t>
      </w:r>
    </w:p>
    <w:p w14:paraId="4E7F087D" w14:textId="77777777" w:rsidR="004A7A57" w:rsidRDefault="004A7A57" w:rsidP="0074550F">
      <w:pPr>
        <w:rPr>
          <w:rFonts w:ascii="Helvetica" w:hAnsi="Helvetica"/>
          <w:b/>
          <w:bCs/>
          <w:color w:val="000000"/>
        </w:rPr>
      </w:pPr>
    </w:p>
    <w:p w14:paraId="5C667FFA" w14:textId="6E77E497" w:rsidR="00FC4051" w:rsidRDefault="004A7A57" w:rsidP="0074550F">
      <w:pPr>
        <w:rPr>
          <w:rFonts w:ascii="Helvetica" w:hAnsi="Helvetica"/>
          <w:b/>
          <w:bCs/>
          <w:color w:val="000000"/>
        </w:rPr>
      </w:pPr>
      <w:r>
        <w:rPr>
          <w:rFonts w:ascii="Helvetica" w:hAnsi="Helvetica"/>
          <w:b/>
          <w:bCs/>
          <w:noProof/>
          <w:color w:val="000000"/>
          <w:lang w:eastAsia="el-GR"/>
        </w:rPr>
        <w:drawing>
          <wp:inline distT="0" distB="0" distL="0" distR="0" wp14:anchorId="5827A068" wp14:editId="35219C00">
            <wp:extent cx="5731510" cy="3070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070225"/>
                    </a:xfrm>
                    <a:prstGeom prst="rect">
                      <a:avLst/>
                    </a:prstGeom>
                  </pic:spPr>
                </pic:pic>
              </a:graphicData>
            </a:graphic>
          </wp:inline>
        </w:drawing>
      </w:r>
    </w:p>
    <w:p w14:paraId="4150FDBD" w14:textId="77777777" w:rsidR="004A7A57" w:rsidRDefault="004A7A57" w:rsidP="0074550F">
      <w:pPr>
        <w:rPr>
          <w:rFonts w:ascii="Helvetica" w:hAnsi="Helvetica"/>
          <w:b/>
          <w:bCs/>
          <w:color w:val="000000"/>
        </w:rPr>
      </w:pPr>
    </w:p>
    <w:p w14:paraId="725834B6" w14:textId="2EBE5CF9" w:rsidR="00FC4051" w:rsidRPr="004A7A57" w:rsidRDefault="004A7A57" w:rsidP="0074550F">
      <w:pPr>
        <w:rPr>
          <w:rFonts w:ascii="Helvetica" w:hAnsi="Helvetica"/>
          <w:b/>
          <w:bCs/>
          <w:color w:val="000000"/>
          <w:lang w:val="en-US"/>
        </w:rPr>
      </w:pPr>
      <w:r>
        <w:rPr>
          <w:rFonts w:ascii="Helvetica" w:hAnsi="Helvetica"/>
          <w:b/>
          <w:bCs/>
          <w:noProof/>
          <w:color w:val="000000"/>
          <w:lang w:eastAsia="el-GR"/>
        </w:rPr>
        <w:drawing>
          <wp:inline distT="0" distB="0" distL="0" distR="0" wp14:anchorId="5801885C" wp14:editId="5BBC1C1C">
            <wp:extent cx="5731510" cy="4298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D5E05FE" w14:textId="4AE19C12" w:rsidR="004A7A57" w:rsidRPr="004A7A57" w:rsidRDefault="004A7A57" w:rsidP="005A55A4">
      <w:pPr>
        <w:jc w:val="both"/>
        <w:rPr>
          <w:rFonts w:asciiTheme="minorHAnsi" w:hAnsiTheme="minorHAnsi" w:cstheme="minorHAnsi"/>
          <w:color w:val="000000"/>
          <w:sz w:val="20"/>
          <w:szCs w:val="20"/>
        </w:rPr>
      </w:pPr>
      <w:bookmarkStart w:id="0" w:name="_GoBack"/>
      <w:r w:rsidRPr="004A7A57">
        <w:rPr>
          <w:rFonts w:asciiTheme="minorHAnsi" w:hAnsiTheme="minorHAnsi" w:cstheme="minorHAnsi"/>
          <w:color w:val="000000"/>
          <w:sz w:val="20"/>
          <w:szCs w:val="20"/>
        </w:rPr>
        <w:lastRenderedPageBreak/>
        <w:t>Με αθρόα συμμετοχή των εμπλεκόμενων αλλά και του κοινού της περιοχής, και με απόλυτη επιτυχία πραγματοποιήθηκε το απόγευμα της Τετάρτης 6 Νοεμβρίου στο Αμφιθέατρο της Κοβενταρείου Βιβλιοθήκης στην Κοζάνη, η ανοιχτή ημερίδα για την παρουσίαση του έργου «Πλοηγός Δεξιοτήτων στην Κοζάνη Δυτικής Μακεδονίας». Μια δράση με δικαιούχο το Επιμελητήριο Κοζάνης και κωδικό ΟΠΣ (MIS) 6001146 η οποία υλοποιείται με χρηματοδότηση της Ευρωπαϊκής Ένωσης στα πλαίσια του ΕΣΠΑ 2021-2017, και συγκεκριμένα του Προγράμματος Δίκαιης Αναπτυξιακής Μετάβασης. </w:t>
      </w:r>
    </w:p>
    <w:p w14:paraId="0B18BD4B" w14:textId="77777777" w:rsidR="004A7A57" w:rsidRPr="004A7A57" w:rsidRDefault="004A7A57" w:rsidP="005A55A4">
      <w:pPr>
        <w:jc w:val="both"/>
        <w:rPr>
          <w:rFonts w:asciiTheme="minorHAnsi" w:hAnsiTheme="minorHAnsi" w:cstheme="minorHAnsi"/>
          <w:color w:val="000000"/>
          <w:sz w:val="20"/>
          <w:szCs w:val="20"/>
        </w:rPr>
      </w:pPr>
    </w:p>
    <w:p w14:paraId="4F228C75" w14:textId="77777777" w:rsidR="004A7A57" w:rsidRPr="004A7A57" w:rsidRDefault="004A7A57" w:rsidP="005A55A4">
      <w:pPr>
        <w:jc w:val="both"/>
        <w:rPr>
          <w:rFonts w:asciiTheme="minorHAnsi" w:hAnsiTheme="minorHAnsi" w:cstheme="minorHAnsi"/>
          <w:color w:val="000000"/>
          <w:sz w:val="20"/>
          <w:szCs w:val="20"/>
        </w:rPr>
      </w:pPr>
      <w:r w:rsidRPr="004A7A57">
        <w:rPr>
          <w:rFonts w:asciiTheme="minorHAnsi" w:hAnsiTheme="minorHAnsi" w:cstheme="minorHAnsi"/>
          <w:color w:val="000000"/>
          <w:sz w:val="20"/>
          <w:szCs w:val="20"/>
        </w:rPr>
        <w:t>Κατά τη διάρκεια της ημερίδας, θεσμικοί παράγοντες, καταρτιζόμενοι και εκπαιδευτές, είχαν την ευκαιρία να παρουσιάσουν και να συζητήσουν την εξέλιξη του προγράμματος, και παράλληλα να ενημερωθούν για τη σπουδαιότητα των έργων κατάρτισης, μέσα από τις τεκμηριωμένες εισηγήσεις εξειδικευμένων ομιλητών.</w:t>
      </w:r>
    </w:p>
    <w:p w14:paraId="7B7356C4" w14:textId="77777777" w:rsidR="004A7A57" w:rsidRPr="004A7A57" w:rsidRDefault="004A7A57" w:rsidP="005A55A4">
      <w:pPr>
        <w:jc w:val="both"/>
        <w:rPr>
          <w:rFonts w:asciiTheme="minorHAnsi" w:hAnsiTheme="minorHAnsi" w:cstheme="minorHAnsi"/>
          <w:color w:val="000000"/>
          <w:sz w:val="20"/>
          <w:szCs w:val="20"/>
        </w:rPr>
      </w:pPr>
    </w:p>
    <w:p w14:paraId="12D49D7C" w14:textId="77777777" w:rsidR="004A7A57" w:rsidRPr="004A7A57" w:rsidRDefault="004A7A57" w:rsidP="005A55A4">
      <w:pPr>
        <w:jc w:val="both"/>
        <w:rPr>
          <w:rFonts w:asciiTheme="minorHAnsi" w:hAnsiTheme="minorHAnsi" w:cstheme="minorHAnsi"/>
          <w:color w:val="000000"/>
          <w:sz w:val="20"/>
          <w:szCs w:val="20"/>
        </w:rPr>
      </w:pPr>
      <w:r w:rsidRPr="004A7A57">
        <w:rPr>
          <w:rFonts w:asciiTheme="minorHAnsi" w:hAnsiTheme="minorHAnsi" w:cstheme="minorHAnsi"/>
          <w:color w:val="000000"/>
          <w:sz w:val="20"/>
          <w:szCs w:val="20"/>
        </w:rPr>
        <w:t>Χαιρετισμό απηύθυνε ο Πρόεδρος του Επιμελητηρίου Κοζάνης, Γιάννης Μητλιάγκας. Ο επικεφαλής του φορέα που υλοποιεί το έργο επισήμανε τη στρατηγική κατεύθυνση του φορέα στην επανακατάρτιση του ανθρώπινου δυναμικού της περιοχής, ενώ επισήμανε τις πρωτιές του Επιμελητηρίου Κοζάνης. Ότι δηλαδή το Επιμελητήριο Κοζάνης είναι ο πρώτος ελληνικός φορέας που έκανε εκταμίευση από το Πρόγραμμα Δίκαιης Αναπτυξιακής Μετάβασης, ενώ είναι χρονικά, περίπου ένα έτος μπροστά σε σχέση με άλλα Επιμελητήρια που τρέχουν έργα στην αντίστοιχη πρόσκληση της ΕΥΔΑΜ. Αυτό, σύμφωνα με τον Πρόεδρο του Επιμελητηρίου, αναδεικνύει και εμπειρία, την τεχνική ωριμότητα και την μεγάλη τεχνογνωσία που πλέον έχει αποκτήσει το ΕΒΕ Κοζάνης με την εμπλοκή του σε συγχρηματοδοτούμενα έργα.</w:t>
      </w:r>
    </w:p>
    <w:p w14:paraId="01AA5054" w14:textId="77777777" w:rsidR="004A7A57" w:rsidRPr="004A7A57" w:rsidRDefault="004A7A57" w:rsidP="005A55A4">
      <w:pPr>
        <w:jc w:val="both"/>
        <w:rPr>
          <w:rFonts w:asciiTheme="minorHAnsi" w:hAnsiTheme="minorHAnsi" w:cstheme="minorHAnsi"/>
          <w:color w:val="000000"/>
          <w:sz w:val="20"/>
          <w:szCs w:val="20"/>
        </w:rPr>
      </w:pPr>
    </w:p>
    <w:p w14:paraId="7DD8556B" w14:textId="77777777" w:rsidR="004A7A57" w:rsidRPr="004A7A57" w:rsidRDefault="004A7A57" w:rsidP="005A55A4">
      <w:pPr>
        <w:jc w:val="both"/>
        <w:rPr>
          <w:rFonts w:asciiTheme="minorHAnsi" w:hAnsiTheme="minorHAnsi" w:cstheme="minorHAnsi"/>
          <w:color w:val="000000"/>
          <w:sz w:val="20"/>
          <w:szCs w:val="20"/>
        </w:rPr>
      </w:pPr>
      <w:r w:rsidRPr="004A7A57">
        <w:rPr>
          <w:rFonts w:asciiTheme="minorHAnsi" w:hAnsiTheme="minorHAnsi" w:cstheme="minorHAnsi"/>
          <w:color w:val="000000"/>
          <w:sz w:val="20"/>
          <w:szCs w:val="20"/>
        </w:rPr>
        <w:t>Στο δικό του χαιρετισμό ο Αντιπεριφερειάρχης Επιχειρηματικότητας και Μεταφορών της Περιφέρειας Δυτικής Μακεδονίας Νίκος Λυσσαρίδης, επεσήμανε τη σπουδαιότητα της επανακατάρτισης για τους Δυτικομακεδόνες, αλλά και της συνεργασίας μεταξύ Αυτοδιοίκησης και Επιμελητηρίων. Άλλωστε, όπως και οι δύο πλευρές έκαναν σαφές, οι κοινές παρεμβάσεις των δύο πλευρών με κατεύθυνση την εξωστρέφεια αλλά και την κατάρτιση, είχαν απόλυτη επιτυχία. </w:t>
      </w:r>
    </w:p>
    <w:p w14:paraId="6F51DED5" w14:textId="77777777" w:rsidR="004A7A57" w:rsidRPr="004A7A57" w:rsidRDefault="004A7A57" w:rsidP="005A55A4">
      <w:pPr>
        <w:jc w:val="both"/>
        <w:rPr>
          <w:rFonts w:asciiTheme="minorHAnsi" w:hAnsiTheme="minorHAnsi" w:cstheme="minorHAnsi"/>
          <w:color w:val="000000"/>
          <w:sz w:val="20"/>
          <w:szCs w:val="20"/>
        </w:rPr>
      </w:pPr>
    </w:p>
    <w:p w14:paraId="32DE8B97" w14:textId="77777777" w:rsidR="004A7A57" w:rsidRPr="004A7A57" w:rsidRDefault="004A7A57" w:rsidP="005A55A4">
      <w:pPr>
        <w:jc w:val="both"/>
        <w:rPr>
          <w:rFonts w:asciiTheme="minorHAnsi" w:hAnsiTheme="minorHAnsi" w:cstheme="minorHAnsi"/>
          <w:color w:val="000000"/>
          <w:sz w:val="20"/>
          <w:szCs w:val="20"/>
        </w:rPr>
      </w:pPr>
      <w:r w:rsidRPr="004A7A57">
        <w:rPr>
          <w:rFonts w:asciiTheme="minorHAnsi" w:hAnsiTheme="minorHAnsi" w:cstheme="minorHAnsi"/>
          <w:color w:val="000000"/>
          <w:sz w:val="20"/>
          <w:szCs w:val="20"/>
        </w:rPr>
        <w:t>Στην εισήγηση του ο Διευθυντής του Περιφερειακού Ταμείου Ανάπτυξης της Περιφέρειας Δυτικής Μακεδονίας Δημήτρης Μαυροματίδης, αναφέρθηκε στην ανάπτυξη οικοσυστήματος καινοτομίας, και στον τρόπο με τον οποίο οι θεσμικοί παίκτες της περιοχής μπορούν να κάνουν συνέργειες. Παρουσίασε δε, τη σημαντική πλατφόρμα ERGASIApdm, πλατφόρμα που υποστηρίζει τη σύζευξη μεταξύ επιχειρήσεων και εργατικού δυναμικού.</w:t>
      </w:r>
    </w:p>
    <w:p w14:paraId="1E9DDD39" w14:textId="77777777" w:rsidR="004A7A57" w:rsidRPr="004A7A57" w:rsidRDefault="004A7A57" w:rsidP="005A55A4">
      <w:pPr>
        <w:jc w:val="both"/>
        <w:rPr>
          <w:rFonts w:asciiTheme="minorHAnsi" w:hAnsiTheme="minorHAnsi" w:cstheme="minorHAnsi"/>
          <w:color w:val="000000"/>
          <w:sz w:val="20"/>
          <w:szCs w:val="20"/>
        </w:rPr>
      </w:pPr>
    </w:p>
    <w:p w14:paraId="293CA47B" w14:textId="77777777" w:rsidR="004A7A57" w:rsidRPr="004A7A57" w:rsidRDefault="004A7A57" w:rsidP="005A55A4">
      <w:pPr>
        <w:jc w:val="both"/>
        <w:rPr>
          <w:rFonts w:asciiTheme="minorHAnsi" w:hAnsiTheme="minorHAnsi" w:cstheme="minorHAnsi"/>
          <w:color w:val="000000"/>
          <w:sz w:val="20"/>
          <w:szCs w:val="20"/>
        </w:rPr>
      </w:pPr>
      <w:r w:rsidRPr="004A7A57">
        <w:rPr>
          <w:rFonts w:asciiTheme="minorHAnsi" w:hAnsiTheme="minorHAnsi" w:cstheme="minorHAnsi"/>
          <w:color w:val="000000"/>
          <w:sz w:val="20"/>
          <w:szCs w:val="20"/>
        </w:rPr>
        <w:t>Στην εξέλιξη του έργου με αριθμούς, αναφέρθηκε ο Project Manager του έργου εκ μέρους της αναδόχου εταιρείας που υλοποιεί την κατάρτιση, Ηλίας Μουστάκας. Όπως αποτυπώθηκε στην εισήγηση του κ. Μουστάκα, έχει σχεδόν ολοκληρωθεί η φάση της κατάρτισης και της πιστοποίησης των γνώσεων που απέκτησαν οι καταρτιζόμενοι, ενώ για πολλούς από αυτούς έχει ξεκινήσει η πρακτική άσκηση σε επιχειρήσεις του Νομού Κοζάνης.</w:t>
      </w:r>
    </w:p>
    <w:p w14:paraId="167ED52F" w14:textId="77777777" w:rsidR="004A7A57" w:rsidRPr="004A7A57" w:rsidRDefault="004A7A57" w:rsidP="005A55A4">
      <w:pPr>
        <w:jc w:val="both"/>
        <w:rPr>
          <w:rFonts w:asciiTheme="minorHAnsi" w:hAnsiTheme="minorHAnsi" w:cstheme="minorHAnsi"/>
          <w:color w:val="000000"/>
          <w:sz w:val="20"/>
          <w:szCs w:val="20"/>
        </w:rPr>
      </w:pPr>
    </w:p>
    <w:p w14:paraId="1AC51F07" w14:textId="77777777" w:rsidR="004A7A57" w:rsidRPr="004A7A57" w:rsidRDefault="004A7A57" w:rsidP="005A55A4">
      <w:pPr>
        <w:jc w:val="both"/>
        <w:rPr>
          <w:rFonts w:asciiTheme="minorHAnsi" w:hAnsiTheme="minorHAnsi" w:cstheme="minorHAnsi"/>
          <w:color w:val="000000"/>
          <w:sz w:val="20"/>
          <w:szCs w:val="20"/>
        </w:rPr>
      </w:pPr>
      <w:r w:rsidRPr="004A7A57">
        <w:rPr>
          <w:rFonts w:asciiTheme="minorHAnsi" w:hAnsiTheme="minorHAnsi" w:cstheme="minorHAnsi"/>
          <w:color w:val="000000"/>
          <w:sz w:val="20"/>
          <w:szCs w:val="20"/>
        </w:rPr>
        <w:t>Ζητούμενο από εδώ και πέρα, είναι να βρεθούν κι άλλες επιχειρήσεις-μέλη του Επιμελητηρίου Κοζάνης, που θα ήθελαν να υποδεχτούν τους καταρτισθέντες ως πρακτικάριους. Αυτή είναι, σύμφωνα με τον Αντιπρόεδρο του Επιμελητηρίου Αντώνη Πουγαρίδη, μια πρώτης τάξεως ευκαιρία για τους επαγγελματίες του τόπου, να εισάγουν "νέο αίμα" στις επιχειρήσεις τους και μάλιστα χωρίς μισθολογικό κόστος για 1,5 μήνα, και εφόσον επιθυμούν μετά το πέρας της πρακτικής άσκησης, να τους προσλάβουν. Όπως ανέφερε μάλιστα ο Αντώνης Πουγαρίδης, η πρόσκληση εκδήλωσης ενδιαφέροντος θα είναι συνεχώς ανοιχτή μέχρι το πέρας της πρακτικής άσκησης και των 500 ωφελουμένων.</w:t>
      </w:r>
    </w:p>
    <w:p w14:paraId="174416CD" w14:textId="77777777" w:rsidR="004A7A57" w:rsidRPr="004A7A57" w:rsidRDefault="004A7A57" w:rsidP="005A55A4">
      <w:pPr>
        <w:jc w:val="both"/>
        <w:rPr>
          <w:rFonts w:asciiTheme="minorHAnsi" w:hAnsiTheme="minorHAnsi" w:cstheme="minorHAnsi"/>
          <w:color w:val="000000"/>
          <w:sz w:val="20"/>
          <w:szCs w:val="20"/>
        </w:rPr>
      </w:pPr>
    </w:p>
    <w:p w14:paraId="2A2B8659" w14:textId="77777777" w:rsidR="004A7A57" w:rsidRPr="004A7A57" w:rsidRDefault="004A7A57" w:rsidP="005A55A4">
      <w:pPr>
        <w:jc w:val="both"/>
        <w:rPr>
          <w:rFonts w:asciiTheme="minorHAnsi" w:hAnsiTheme="minorHAnsi" w:cstheme="minorHAnsi"/>
          <w:color w:val="000000"/>
          <w:sz w:val="20"/>
          <w:szCs w:val="20"/>
        </w:rPr>
      </w:pPr>
      <w:r w:rsidRPr="004A7A57">
        <w:rPr>
          <w:rFonts w:asciiTheme="minorHAnsi" w:hAnsiTheme="minorHAnsi" w:cstheme="minorHAnsi"/>
          <w:color w:val="000000"/>
          <w:sz w:val="20"/>
          <w:szCs w:val="20"/>
        </w:rPr>
        <w:t>Οι εκπαιδευτές ενηλίκων Δημήτρης Ζιούζιος και Δημήτρης Λιάλιος στη συνέχεια, επεσήμαναν με τις εισηγήσεις τους το ρόλο των εκπαιδευτών στα προγράμματα κατάρτισης ενηλίκων, αλλά και την πορεία του συγκεκριμένου έργου και ειδικότερα αυτό της Ψηφιακής Οικονομίας. Αξίζει να σημειωθεί, ότι στην εκτέλεση του έργου συμμετέχουν ως υπεργολάβοι πέντε ΚΕΚ και ΚΔΒΜ με έδρα στο Ν. Κοζάνης. Το γεγονός αυτό αναδεικνύει τη μεγάλη ετοιμότητα και τεχνογνωσία που έχουν οι επιχειρήσεις της Δυτικής Μακεδονίας, ώστε να ανταποκριθούν σε τόσο μεγάλα και πολύπλοκα έργα.</w:t>
      </w:r>
    </w:p>
    <w:p w14:paraId="62CDCFEF" w14:textId="77777777" w:rsidR="004A7A57" w:rsidRPr="004A7A57" w:rsidRDefault="004A7A57" w:rsidP="005A55A4">
      <w:pPr>
        <w:jc w:val="both"/>
        <w:rPr>
          <w:rFonts w:asciiTheme="minorHAnsi" w:hAnsiTheme="minorHAnsi" w:cstheme="minorHAnsi"/>
          <w:color w:val="000000"/>
          <w:sz w:val="20"/>
          <w:szCs w:val="20"/>
        </w:rPr>
      </w:pPr>
    </w:p>
    <w:p w14:paraId="0CAEE83B" w14:textId="77777777" w:rsidR="004A7A57" w:rsidRPr="004A7A57" w:rsidRDefault="004A7A57" w:rsidP="005A55A4">
      <w:pPr>
        <w:jc w:val="both"/>
        <w:rPr>
          <w:rFonts w:asciiTheme="minorHAnsi" w:hAnsiTheme="minorHAnsi" w:cstheme="minorHAnsi"/>
          <w:color w:val="000000"/>
          <w:sz w:val="20"/>
          <w:szCs w:val="20"/>
        </w:rPr>
      </w:pPr>
      <w:r w:rsidRPr="004A7A57">
        <w:rPr>
          <w:rFonts w:asciiTheme="minorHAnsi" w:hAnsiTheme="minorHAnsi" w:cstheme="minorHAnsi"/>
          <w:color w:val="000000"/>
          <w:sz w:val="20"/>
          <w:szCs w:val="20"/>
        </w:rPr>
        <w:t>Η εκδήλωση έκλεισε με την προβολή ενός βίντεο με τις δηλώσεις μιας καταρτιζόμενης συμπολίτισσας μας, που μετέφερε την εμπειρία της από το πρόγραμμα στην κάμερα. Ακολούθησε ολιγόλεπτη συζήτηση με το κοινό, κατά την οποία απαντήθηκαν δεκάδες εξειδικευμένες ερωτήσεις.</w:t>
      </w:r>
    </w:p>
    <w:bookmarkEnd w:id="0"/>
    <w:p w14:paraId="30FD1FB3" w14:textId="5E34F413" w:rsidR="00F3371E" w:rsidRDefault="00F3371E" w:rsidP="004A7A57">
      <w:pPr>
        <w:rPr>
          <w:rFonts w:asciiTheme="minorHAnsi" w:hAnsiTheme="minorHAnsi" w:cstheme="minorHAnsi"/>
          <w:sz w:val="20"/>
          <w:szCs w:val="20"/>
        </w:rPr>
      </w:pPr>
    </w:p>
    <w:p w14:paraId="63CA1DD3" w14:textId="5BE708C2" w:rsidR="00B3165D" w:rsidRDefault="009A2E5A" w:rsidP="004A7A57">
      <w:pPr>
        <w:rPr>
          <w:rFonts w:asciiTheme="minorHAnsi" w:hAnsiTheme="minorHAnsi" w:cstheme="minorHAnsi"/>
          <w:sz w:val="20"/>
          <w:szCs w:val="20"/>
        </w:rPr>
      </w:pPr>
      <w:r>
        <w:rPr>
          <w:rFonts w:asciiTheme="minorHAnsi" w:hAnsiTheme="minorHAnsi" w:cstheme="minorHAnsi"/>
          <w:noProof/>
          <w:sz w:val="20"/>
          <w:szCs w:val="20"/>
          <w:lang w:eastAsia="el-GR"/>
        </w:rPr>
        <w:lastRenderedPageBreak/>
        <w:drawing>
          <wp:inline distT="0" distB="0" distL="0" distR="0" wp14:anchorId="348A5A81" wp14:editId="1D1FAE08">
            <wp:extent cx="5731510" cy="7640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0955"/>
                    </a:xfrm>
                    <a:prstGeom prst="rect">
                      <a:avLst/>
                    </a:prstGeom>
                  </pic:spPr>
                </pic:pic>
              </a:graphicData>
            </a:graphic>
          </wp:inline>
        </w:drawing>
      </w:r>
      <w:r>
        <w:rPr>
          <w:rFonts w:asciiTheme="minorHAnsi" w:hAnsiTheme="minorHAnsi" w:cstheme="minorHAnsi"/>
          <w:noProof/>
          <w:sz w:val="20"/>
          <w:szCs w:val="20"/>
          <w:lang w:eastAsia="el-GR"/>
        </w:rPr>
        <w:lastRenderedPageBreak/>
        <w:drawing>
          <wp:inline distT="0" distB="0" distL="0" distR="0" wp14:anchorId="60A0E45F" wp14:editId="7FA921D8">
            <wp:extent cx="5731510" cy="4298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inorHAnsi" w:hAnsiTheme="minorHAnsi" w:cstheme="minorHAnsi"/>
          <w:noProof/>
          <w:sz w:val="20"/>
          <w:szCs w:val="20"/>
          <w:lang w:eastAsia="el-GR"/>
        </w:rPr>
        <w:drawing>
          <wp:inline distT="0" distB="0" distL="0" distR="0" wp14:anchorId="4BC5D086" wp14:editId="7E8715BE">
            <wp:extent cx="5731510" cy="4298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947E3E7" w14:textId="07B43895" w:rsidR="00B3165D" w:rsidRDefault="00B3165D" w:rsidP="004A7A57">
      <w:pPr>
        <w:rPr>
          <w:rFonts w:asciiTheme="minorHAnsi" w:hAnsiTheme="minorHAnsi" w:cstheme="minorHAnsi"/>
          <w:sz w:val="20"/>
          <w:szCs w:val="20"/>
        </w:rPr>
      </w:pPr>
    </w:p>
    <w:p w14:paraId="27EB5C89" w14:textId="48B1880D" w:rsidR="00B3165D" w:rsidRDefault="00B3165D" w:rsidP="004A7A57">
      <w:pPr>
        <w:rPr>
          <w:rFonts w:asciiTheme="minorHAnsi" w:hAnsiTheme="minorHAnsi" w:cstheme="minorHAnsi"/>
          <w:sz w:val="20"/>
          <w:szCs w:val="20"/>
        </w:rPr>
      </w:pPr>
      <w:r>
        <w:rPr>
          <w:rFonts w:asciiTheme="minorHAnsi" w:hAnsiTheme="minorHAnsi" w:cstheme="minorHAnsi"/>
          <w:noProof/>
          <w:sz w:val="20"/>
          <w:szCs w:val="20"/>
          <w:lang w:eastAsia="el-GR"/>
        </w:rPr>
        <w:lastRenderedPageBreak/>
        <w:drawing>
          <wp:inline distT="0" distB="0" distL="0" distR="0" wp14:anchorId="5DBD2846" wp14:editId="62E82FBF">
            <wp:extent cx="5731510" cy="4298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596170F" w14:textId="77777777" w:rsidR="00B3165D" w:rsidRDefault="00B3165D" w:rsidP="004A7A57">
      <w:pPr>
        <w:rPr>
          <w:rFonts w:asciiTheme="minorHAnsi" w:hAnsiTheme="minorHAnsi" w:cstheme="minorHAnsi"/>
          <w:sz w:val="20"/>
          <w:szCs w:val="20"/>
        </w:rPr>
      </w:pPr>
    </w:p>
    <w:p w14:paraId="3084595D" w14:textId="410E7C7A" w:rsidR="009A2E5A" w:rsidRDefault="009A2E5A" w:rsidP="004A7A57">
      <w:pPr>
        <w:rPr>
          <w:rFonts w:asciiTheme="minorHAnsi" w:hAnsiTheme="minorHAnsi" w:cstheme="minorHAnsi"/>
          <w:sz w:val="20"/>
          <w:szCs w:val="20"/>
        </w:rPr>
      </w:pPr>
      <w:r>
        <w:rPr>
          <w:rFonts w:asciiTheme="minorHAnsi" w:hAnsiTheme="minorHAnsi" w:cstheme="minorHAnsi"/>
          <w:noProof/>
          <w:sz w:val="20"/>
          <w:szCs w:val="20"/>
          <w:lang w:eastAsia="el-GR"/>
        </w:rPr>
        <w:drawing>
          <wp:inline distT="0" distB="0" distL="0" distR="0" wp14:anchorId="10B2F0A2" wp14:editId="2FC4A7D0">
            <wp:extent cx="5731510" cy="4298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D4508AF" w14:textId="3F9983AD" w:rsidR="009A2E5A" w:rsidRDefault="009A2E5A" w:rsidP="004A7A57">
      <w:pPr>
        <w:rPr>
          <w:rFonts w:asciiTheme="minorHAnsi" w:hAnsiTheme="minorHAnsi" w:cstheme="minorHAnsi"/>
          <w:sz w:val="20"/>
          <w:szCs w:val="20"/>
        </w:rPr>
      </w:pPr>
      <w:r>
        <w:rPr>
          <w:rFonts w:asciiTheme="minorHAnsi" w:hAnsiTheme="minorHAnsi" w:cstheme="minorHAnsi"/>
          <w:noProof/>
          <w:sz w:val="20"/>
          <w:szCs w:val="20"/>
          <w:lang w:eastAsia="el-GR"/>
        </w:rPr>
        <w:lastRenderedPageBreak/>
        <w:drawing>
          <wp:inline distT="0" distB="0" distL="0" distR="0" wp14:anchorId="7F5D4854" wp14:editId="4776411D">
            <wp:extent cx="5731510" cy="4298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33C263C" w14:textId="3F99E27E" w:rsidR="009A2E5A" w:rsidRDefault="009A2E5A" w:rsidP="004A7A57">
      <w:pPr>
        <w:rPr>
          <w:rFonts w:asciiTheme="minorHAnsi" w:hAnsiTheme="minorHAnsi" w:cstheme="minorHAnsi"/>
          <w:sz w:val="20"/>
          <w:szCs w:val="20"/>
        </w:rPr>
      </w:pPr>
      <w:r>
        <w:rPr>
          <w:rFonts w:asciiTheme="minorHAnsi" w:hAnsiTheme="minorHAnsi" w:cstheme="minorHAnsi"/>
          <w:noProof/>
          <w:sz w:val="20"/>
          <w:szCs w:val="20"/>
          <w:lang w:eastAsia="el-GR"/>
        </w:rPr>
        <w:drawing>
          <wp:inline distT="0" distB="0" distL="0" distR="0" wp14:anchorId="0D92C85B" wp14:editId="6E11F68F">
            <wp:extent cx="5731510" cy="4298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50719C8" w14:textId="5C74ECAA" w:rsidR="009A2E5A" w:rsidRDefault="009A2E5A" w:rsidP="004A7A57">
      <w:pPr>
        <w:rPr>
          <w:rFonts w:asciiTheme="minorHAnsi" w:hAnsiTheme="minorHAnsi" w:cstheme="minorHAnsi"/>
          <w:sz w:val="20"/>
          <w:szCs w:val="20"/>
        </w:rPr>
      </w:pPr>
    </w:p>
    <w:p w14:paraId="5BC5C253" w14:textId="703890C3" w:rsidR="009A2E5A" w:rsidRDefault="009A2E5A" w:rsidP="004A7A57">
      <w:pPr>
        <w:rPr>
          <w:rFonts w:asciiTheme="minorHAnsi" w:hAnsiTheme="minorHAnsi" w:cstheme="minorHAnsi"/>
          <w:sz w:val="20"/>
          <w:szCs w:val="20"/>
        </w:rPr>
      </w:pPr>
      <w:r>
        <w:rPr>
          <w:rFonts w:asciiTheme="minorHAnsi" w:hAnsiTheme="minorHAnsi" w:cstheme="minorHAnsi"/>
          <w:noProof/>
          <w:sz w:val="20"/>
          <w:szCs w:val="20"/>
          <w:lang w:eastAsia="el-GR"/>
        </w:rPr>
        <w:lastRenderedPageBreak/>
        <w:drawing>
          <wp:inline distT="0" distB="0" distL="0" distR="0" wp14:anchorId="44559BFB" wp14:editId="2FD6EFF8">
            <wp:extent cx="5731510" cy="4298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321BD25" w14:textId="7734D64F" w:rsidR="009A2E5A" w:rsidRDefault="009A2E5A" w:rsidP="004A7A57">
      <w:pPr>
        <w:rPr>
          <w:rFonts w:asciiTheme="minorHAnsi" w:hAnsiTheme="minorHAnsi" w:cstheme="minorHAnsi"/>
          <w:sz w:val="20"/>
          <w:szCs w:val="20"/>
        </w:rPr>
      </w:pPr>
    </w:p>
    <w:p w14:paraId="637CA381" w14:textId="369BD5E0" w:rsidR="009A2E5A" w:rsidRPr="00FC4051" w:rsidRDefault="009A2E5A" w:rsidP="004A7A57">
      <w:pPr>
        <w:rPr>
          <w:rFonts w:asciiTheme="minorHAnsi" w:hAnsiTheme="minorHAnsi" w:cstheme="minorHAnsi"/>
          <w:sz w:val="20"/>
          <w:szCs w:val="20"/>
        </w:rPr>
      </w:pPr>
      <w:r>
        <w:rPr>
          <w:rFonts w:asciiTheme="minorHAnsi" w:hAnsiTheme="minorHAnsi" w:cstheme="minorHAnsi"/>
          <w:noProof/>
          <w:sz w:val="20"/>
          <w:szCs w:val="20"/>
          <w:lang w:eastAsia="el-GR"/>
        </w:rPr>
        <w:drawing>
          <wp:inline distT="0" distB="0" distL="0" distR="0" wp14:anchorId="1368CFAA" wp14:editId="1E53DB94">
            <wp:extent cx="5731510" cy="4299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9585"/>
                    </a:xfrm>
                    <a:prstGeom prst="rect">
                      <a:avLst/>
                    </a:prstGeom>
                  </pic:spPr>
                </pic:pic>
              </a:graphicData>
            </a:graphic>
          </wp:inline>
        </w:drawing>
      </w:r>
    </w:p>
    <w:sectPr w:rsidR="009A2E5A" w:rsidRPr="00FC40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50F"/>
    <w:rsid w:val="0000090F"/>
    <w:rsid w:val="002609A0"/>
    <w:rsid w:val="002C6F07"/>
    <w:rsid w:val="00442023"/>
    <w:rsid w:val="004A7A57"/>
    <w:rsid w:val="005A55A4"/>
    <w:rsid w:val="005C7F56"/>
    <w:rsid w:val="006167BE"/>
    <w:rsid w:val="006F0336"/>
    <w:rsid w:val="0074550F"/>
    <w:rsid w:val="009A2E5A"/>
    <w:rsid w:val="00B24506"/>
    <w:rsid w:val="00B3165D"/>
    <w:rsid w:val="00B53606"/>
    <w:rsid w:val="00E1645D"/>
    <w:rsid w:val="00EA4F83"/>
    <w:rsid w:val="00F3371E"/>
    <w:rsid w:val="00F878ED"/>
    <w:rsid w:val="00FC405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23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71E"/>
    <w:rPr>
      <w:rFonts w:ascii="Times New Roman" w:eastAsia="Times New Roman" w:hAnsi="Times New Roman" w:cs="Times New Roman"/>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09A0"/>
    <w:rPr>
      <w:rFonts w:ascii="Tahoma" w:hAnsi="Tahoma" w:cs="Tahoma"/>
      <w:sz w:val="16"/>
      <w:szCs w:val="16"/>
    </w:rPr>
  </w:style>
  <w:style w:type="character" w:customStyle="1" w:styleId="Char">
    <w:name w:val="Κείμενο πλαισίου Char"/>
    <w:basedOn w:val="a0"/>
    <w:link w:val="a3"/>
    <w:uiPriority w:val="99"/>
    <w:semiHidden/>
    <w:rsid w:val="002609A0"/>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71E"/>
    <w:rPr>
      <w:rFonts w:ascii="Times New Roman" w:eastAsia="Times New Roman" w:hAnsi="Times New Roman" w:cs="Times New Roman"/>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09A0"/>
    <w:rPr>
      <w:rFonts w:ascii="Tahoma" w:hAnsi="Tahoma" w:cs="Tahoma"/>
      <w:sz w:val="16"/>
      <w:szCs w:val="16"/>
    </w:rPr>
  </w:style>
  <w:style w:type="character" w:customStyle="1" w:styleId="Char">
    <w:name w:val="Κείμενο πλαισίου Char"/>
    <w:basedOn w:val="a0"/>
    <w:link w:val="a3"/>
    <w:uiPriority w:val="99"/>
    <w:semiHidden/>
    <w:rsid w:val="002609A0"/>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54220">
      <w:bodyDiv w:val="1"/>
      <w:marLeft w:val="0"/>
      <w:marRight w:val="0"/>
      <w:marTop w:val="0"/>
      <w:marBottom w:val="0"/>
      <w:divBdr>
        <w:top w:val="none" w:sz="0" w:space="0" w:color="auto"/>
        <w:left w:val="none" w:sz="0" w:space="0" w:color="auto"/>
        <w:bottom w:val="none" w:sz="0" w:space="0" w:color="auto"/>
        <w:right w:val="none" w:sz="0" w:space="0" w:color="auto"/>
      </w:divBdr>
      <w:divsChild>
        <w:div w:id="2039503655">
          <w:marLeft w:val="0"/>
          <w:marRight w:val="0"/>
          <w:marTop w:val="0"/>
          <w:marBottom w:val="0"/>
          <w:divBdr>
            <w:top w:val="none" w:sz="0" w:space="0" w:color="auto"/>
            <w:left w:val="none" w:sz="0" w:space="0" w:color="auto"/>
            <w:bottom w:val="none" w:sz="0" w:space="0" w:color="auto"/>
            <w:right w:val="none" w:sz="0" w:space="0" w:color="auto"/>
          </w:divBdr>
        </w:div>
      </w:divsChild>
    </w:div>
    <w:div w:id="273901958">
      <w:bodyDiv w:val="1"/>
      <w:marLeft w:val="0"/>
      <w:marRight w:val="0"/>
      <w:marTop w:val="0"/>
      <w:marBottom w:val="0"/>
      <w:divBdr>
        <w:top w:val="none" w:sz="0" w:space="0" w:color="auto"/>
        <w:left w:val="none" w:sz="0" w:space="0" w:color="auto"/>
        <w:bottom w:val="none" w:sz="0" w:space="0" w:color="auto"/>
        <w:right w:val="none" w:sz="0" w:space="0" w:color="auto"/>
      </w:divBdr>
      <w:divsChild>
        <w:div w:id="1282833976">
          <w:marLeft w:val="0"/>
          <w:marRight w:val="0"/>
          <w:marTop w:val="0"/>
          <w:marBottom w:val="0"/>
          <w:divBdr>
            <w:top w:val="none" w:sz="0" w:space="0" w:color="auto"/>
            <w:left w:val="none" w:sz="0" w:space="0" w:color="auto"/>
            <w:bottom w:val="none" w:sz="0" w:space="0" w:color="auto"/>
            <w:right w:val="none" w:sz="0" w:space="0" w:color="auto"/>
          </w:divBdr>
        </w:div>
        <w:div w:id="1653020377">
          <w:marLeft w:val="0"/>
          <w:marRight w:val="0"/>
          <w:marTop w:val="0"/>
          <w:marBottom w:val="0"/>
          <w:divBdr>
            <w:top w:val="none" w:sz="0" w:space="0" w:color="auto"/>
            <w:left w:val="none" w:sz="0" w:space="0" w:color="auto"/>
            <w:bottom w:val="none" w:sz="0" w:space="0" w:color="auto"/>
            <w:right w:val="none" w:sz="0" w:space="0" w:color="auto"/>
          </w:divBdr>
        </w:div>
      </w:divsChild>
    </w:div>
    <w:div w:id="611014919">
      <w:bodyDiv w:val="1"/>
      <w:marLeft w:val="0"/>
      <w:marRight w:val="0"/>
      <w:marTop w:val="0"/>
      <w:marBottom w:val="0"/>
      <w:divBdr>
        <w:top w:val="none" w:sz="0" w:space="0" w:color="auto"/>
        <w:left w:val="none" w:sz="0" w:space="0" w:color="auto"/>
        <w:bottom w:val="none" w:sz="0" w:space="0" w:color="auto"/>
        <w:right w:val="none" w:sz="0" w:space="0" w:color="auto"/>
      </w:divBdr>
      <w:divsChild>
        <w:div w:id="1344891961">
          <w:marLeft w:val="0"/>
          <w:marRight w:val="0"/>
          <w:marTop w:val="0"/>
          <w:marBottom w:val="0"/>
          <w:divBdr>
            <w:top w:val="none" w:sz="0" w:space="0" w:color="auto"/>
            <w:left w:val="none" w:sz="0" w:space="0" w:color="auto"/>
            <w:bottom w:val="none" w:sz="0" w:space="0" w:color="auto"/>
            <w:right w:val="none" w:sz="0" w:space="0" w:color="auto"/>
          </w:divBdr>
        </w:div>
        <w:div w:id="9139265">
          <w:marLeft w:val="0"/>
          <w:marRight w:val="0"/>
          <w:marTop w:val="0"/>
          <w:marBottom w:val="0"/>
          <w:divBdr>
            <w:top w:val="none" w:sz="0" w:space="0" w:color="auto"/>
            <w:left w:val="none" w:sz="0" w:space="0" w:color="auto"/>
            <w:bottom w:val="none" w:sz="0" w:space="0" w:color="auto"/>
            <w:right w:val="none" w:sz="0" w:space="0" w:color="auto"/>
          </w:divBdr>
        </w:div>
        <w:div w:id="157885554">
          <w:marLeft w:val="0"/>
          <w:marRight w:val="0"/>
          <w:marTop w:val="0"/>
          <w:marBottom w:val="0"/>
          <w:divBdr>
            <w:top w:val="none" w:sz="0" w:space="0" w:color="auto"/>
            <w:left w:val="none" w:sz="0" w:space="0" w:color="auto"/>
            <w:bottom w:val="none" w:sz="0" w:space="0" w:color="auto"/>
            <w:right w:val="none" w:sz="0" w:space="0" w:color="auto"/>
          </w:divBdr>
        </w:div>
        <w:div w:id="1141576928">
          <w:marLeft w:val="0"/>
          <w:marRight w:val="0"/>
          <w:marTop w:val="0"/>
          <w:marBottom w:val="0"/>
          <w:divBdr>
            <w:top w:val="none" w:sz="0" w:space="0" w:color="auto"/>
            <w:left w:val="none" w:sz="0" w:space="0" w:color="auto"/>
            <w:bottom w:val="none" w:sz="0" w:space="0" w:color="auto"/>
            <w:right w:val="none" w:sz="0" w:space="0" w:color="auto"/>
          </w:divBdr>
        </w:div>
        <w:div w:id="1701735517">
          <w:marLeft w:val="0"/>
          <w:marRight w:val="0"/>
          <w:marTop w:val="0"/>
          <w:marBottom w:val="0"/>
          <w:divBdr>
            <w:top w:val="none" w:sz="0" w:space="0" w:color="auto"/>
            <w:left w:val="none" w:sz="0" w:space="0" w:color="auto"/>
            <w:bottom w:val="none" w:sz="0" w:space="0" w:color="auto"/>
            <w:right w:val="none" w:sz="0" w:space="0" w:color="auto"/>
          </w:divBdr>
        </w:div>
        <w:div w:id="1528912110">
          <w:marLeft w:val="0"/>
          <w:marRight w:val="0"/>
          <w:marTop w:val="0"/>
          <w:marBottom w:val="0"/>
          <w:divBdr>
            <w:top w:val="none" w:sz="0" w:space="0" w:color="auto"/>
            <w:left w:val="none" w:sz="0" w:space="0" w:color="auto"/>
            <w:bottom w:val="none" w:sz="0" w:space="0" w:color="auto"/>
            <w:right w:val="none" w:sz="0" w:space="0" w:color="auto"/>
          </w:divBdr>
        </w:div>
        <w:div w:id="1001859946">
          <w:marLeft w:val="0"/>
          <w:marRight w:val="0"/>
          <w:marTop w:val="0"/>
          <w:marBottom w:val="0"/>
          <w:divBdr>
            <w:top w:val="none" w:sz="0" w:space="0" w:color="auto"/>
            <w:left w:val="none" w:sz="0" w:space="0" w:color="auto"/>
            <w:bottom w:val="none" w:sz="0" w:space="0" w:color="auto"/>
            <w:right w:val="none" w:sz="0" w:space="0" w:color="auto"/>
          </w:divBdr>
        </w:div>
        <w:div w:id="682782234">
          <w:marLeft w:val="0"/>
          <w:marRight w:val="0"/>
          <w:marTop w:val="0"/>
          <w:marBottom w:val="0"/>
          <w:divBdr>
            <w:top w:val="none" w:sz="0" w:space="0" w:color="auto"/>
            <w:left w:val="none" w:sz="0" w:space="0" w:color="auto"/>
            <w:bottom w:val="none" w:sz="0" w:space="0" w:color="auto"/>
            <w:right w:val="none" w:sz="0" w:space="0" w:color="auto"/>
          </w:divBdr>
        </w:div>
        <w:div w:id="132255786">
          <w:marLeft w:val="0"/>
          <w:marRight w:val="0"/>
          <w:marTop w:val="0"/>
          <w:marBottom w:val="0"/>
          <w:divBdr>
            <w:top w:val="none" w:sz="0" w:space="0" w:color="auto"/>
            <w:left w:val="none" w:sz="0" w:space="0" w:color="auto"/>
            <w:bottom w:val="none" w:sz="0" w:space="0" w:color="auto"/>
            <w:right w:val="none" w:sz="0" w:space="0" w:color="auto"/>
          </w:divBdr>
        </w:div>
        <w:div w:id="456071055">
          <w:marLeft w:val="0"/>
          <w:marRight w:val="0"/>
          <w:marTop w:val="0"/>
          <w:marBottom w:val="0"/>
          <w:divBdr>
            <w:top w:val="none" w:sz="0" w:space="0" w:color="auto"/>
            <w:left w:val="none" w:sz="0" w:space="0" w:color="auto"/>
            <w:bottom w:val="none" w:sz="0" w:space="0" w:color="auto"/>
            <w:right w:val="none" w:sz="0" w:space="0" w:color="auto"/>
          </w:divBdr>
        </w:div>
        <w:div w:id="1356034818">
          <w:marLeft w:val="0"/>
          <w:marRight w:val="0"/>
          <w:marTop w:val="0"/>
          <w:marBottom w:val="0"/>
          <w:divBdr>
            <w:top w:val="none" w:sz="0" w:space="0" w:color="auto"/>
            <w:left w:val="none" w:sz="0" w:space="0" w:color="auto"/>
            <w:bottom w:val="none" w:sz="0" w:space="0" w:color="auto"/>
            <w:right w:val="none" w:sz="0" w:space="0" w:color="auto"/>
          </w:divBdr>
        </w:div>
        <w:div w:id="1132598235">
          <w:marLeft w:val="0"/>
          <w:marRight w:val="0"/>
          <w:marTop w:val="0"/>
          <w:marBottom w:val="0"/>
          <w:divBdr>
            <w:top w:val="none" w:sz="0" w:space="0" w:color="auto"/>
            <w:left w:val="none" w:sz="0" w:space="0" w:color="auto"/>
            <w:bottom w:val="none" w:sz="0" w:space="0" w:color="auto"/>
            <w:right w:val="none" w:sz="0" w:space="0" w:color="auto"/>
          </w:divBdr>
        </w:div>
        <w:div w:id="1174683901">
          <w:marLeft w:val="0"/>
          <w:marRight w:val="0"/>
          <w:marTop w:val="0"/>
          <w:marBottom w:val="0"/>
          <w:divBdr>
            <w:top w:val="none" w:sz="0" w:space="0" w:color="auto"/>
            <w:left w:val="none" w:sz="0" w:space="0" w:color="auto"/>
            <w:bottom w:val="none" w:sz="0" w:space="0" w:color="auto"/>
            <w:right w:val="none" w:sz="0" w:space="0" w:color="auto"/>
          </w:divBdr>
        </w:div>
        <w:div w:id="1047601882">
          <w:marLeft w:val="0"/>
          <w:marRight w:val="0"/>
          <w:marTop w:val="0"/>
          <w:marBottom w:val="0"/>
          <w:divBdr>
            <w:top w:val="none" w:sz="0" w:space="0" w:color="auto"/>
            <w:left w:val="none" w:sz="0" w:space="0" w:color="auto"/>
            <w:bottom w:val="none" w:sz="0" w:space="0" w:color="auto"/>
            <w:right w:val="none" w:sz="0" w:space="0" w:color="auto"/>
          </w:divBdr>
        </w:div>
        <w:div w:id="110101343">
          <w:marLeft w:val="0"/>
          <w:marRight w:val="0"/>
          <w:marTop w:val="0"/>
          <w:marBottom w:val="0"/>
          <w:divBdr>
            <w:top w:val="none" w:sz="0" w:space="0" w:color="auto"/>
            <w:left w:val="none" w:sz="0" w:space="0" w:color="auto"/>
            <w:bottom w:val="none" w:sz="0" w:space="0" w:color="auto"/>
            <w:right w:val="none" w:sz="0" w:space="0" w:color="auto"/>
          </w:divBdr>
        </w:div>
        <w:div w:id="1820806246">
          <w:marLeft w:val="0"/>
          <w:marRight w:val="0"/>
          <w:marTop w:val="0"/>
          <w:marBottom w:val="0"/>
          <w:divBdr>
            <w:top w:val="none" w:sz="0" w:space="0" w:color="auto"/>
            <w:left w:val="none" w:sz="0" w:space="0" w:color="auto"/>
            <w:bottom w:val="none" w:sz="0" w:space="0" w:color="auto"/>
            <w:right w:val="none" w:sz="0" w:space="0" w:color="auto"/>
          </w:divBdr>
        </w:div>
        <w:div w:id="1897086384">
          <w:marLeft w:val="0"/>
          <w:marRight w:val="0"/>
          <w:marTop w:val="0"/>
          <w:marBottom w:val="0"/>
          <w:divBdr>
            <w:top w:val="none" w:sz="0" w:space="0" w:color="auto"/>
            <w:left w:val="none" w:sz="0" w:space="0" w:color="auto"/>
            <w:bottom w:val="none" w:sz="0" w:space="0" w:color="auto"/>
            <w:right w:val="none" w:sz="0" w:space="0" w:color="auto"/>
          </w:divBdr>
        </w:div>
        <w:div w:id="288703777">
          <w:marLeft w:val="0"/>
          <w:marRight w:val="0"/>
          <w:marTop w:val="0"/>
          <w:marBottom w:val="0"/>
          <w:divBdr>
            <w:top w:val="none" w:sz="0" w:space="0" w:color="auto"/>
            <w:left w:val="none" w:sz="0" w:space="0" w:color="auto"/>
            <w:bottom w:val="none" w:sz="0" w:space="0" w:color="auto"/>
            <w:right w:val="none" w:sz="0" w:space="0" w:color="auto"/>
          </w:divBdr>
        </w:div>
      </w:divsChild>
    </w:div>
    <w:div w:id="1078676401">
      <w:bodyDiv w:val="1"/>
      <w:marLeft w:val="0"/>
      <w:marRight w:val="0"/>
      <w:marTop w:val="0"/>
      <w:marBottom w:val="0"/>
      <w:divBdr>
        <w:top w:val="none" w:sz="0" w:space="0" w:color="auto"/>
        <w:left w:val="none" w:sz="0" w:space="0" w:color="auto"/>
        <w:bottom w:val="none" w:sz="0" w:space="0" w:color="auto"/>
        <w:right w:val="none" w:sz="0" w:space="0" w:color="auto"/>
      </w:divBdr>
      <w:divsChild>
        <w:div w:id="1557819741">
          <w:marLeft w:val="0"/>
          <w:marRight w:val="0"/>
          <w:marTop w:val="0"/>
          <w:marBottom w:val="0"/>
          <w:divBdr>
            <w:top w:val="none" w:sz="0" w:space="0" w:color="auto"/>
            <w:left w:val="none" w:sz="0" w:space="0" w:color="auto"/>
            <w:bottom w:val="none" w:sz="0" w:space="0" w:color="auto"/>
            <w:right w:val="none" w:sz="0" w:space="0" w:color="auto"/>
          </w:divBdr>
          <w:divsChild>
            <w:div w:id="808404018">
              <w:marLeft w:val="0"/>
              <w:marRight w:val="0"/>
              <w:marTop w:val="0"/>
              <w:marBottom w:val="0"/>
              <w:divBdr>
                <w:top w:val="none" w:sz="0" w:space="0" w:color="auto"/>
                <w:left w:val="none" w:sz="0" w:space="0" w:color="auto"/>
                <w:bottom w:val="none" w:sz="0" w:space="0" w:color="auto"/>
                <w:right w:val="none" w:sz="0" w:space="0" w:color="auto"/>
              </w:divBdr>
            </w:div>
          </w:divsChild>
        </w:div>
        <w:div w:id="506793186">
          <w:marLeft w:val="0"/>
          <w:marRight w:val="0"/>
          <w:marTop w:val="120"/>
          <w:marBottom w:val="0"/>
          <w:divBdr>
            <w:top w:val="none" w:sz="0" w:space="0" w:color="auto"/>
            <w:left w:val="none" w:sz="0" w:space="0" w:color="auto"/>
            <w:bottom w:val="none" w:sz="0" w:space="0" w:color="auto"/>
            <w:right w:val="none" w:sz="0" w:space="0" w:color="auto"/>
          </w:divBdr>
          <w:divsChild>
            <w:div w:id="955797887">
              <w:marLeft w:val="0"/>
              <w:marRight w:val="0"/>
              <w:marTop w:val="0"/>
              <w:marBottom w:val="0"/>
              <w:divBdr>
                <w:top w:val="none" w:sz="0" w:space="0" w:color="auto"/>
                <w:left w:val="none" w:sz="0" w:space="0" w:color="auto"/>
                <w:bottom w:val="none" w:sz="0" w:space="0" w:color="auto"/>
                <w:right w:val="none" w:sz="0" w:space="0" w:color="auto"/>
              </w:divBdr>
            </w:div>
          </w:divsChild>
        </w:div>
        <w:div w:id="236130343">
          <w:marLeft w:val="0"/>
          <w:marRight w:val="0"/>
          <w:marTop w:val="120"/>
          <w:marBottom w:val="0"/>
          <w:divBdr>
            <w:top w:val="none" w:sz="0" w:space="0" w:color="auto"/>
            <w:left w:val="none" w:sz="0" w:space="0" w:color="auto"/>
            <w:bottom w:val="none" w:sz="0" w:space="0" w:color="auto"/>
            <w:right w:val="none" w:sz="0" w:space="0" w:color="auto"/>
          </w:divBdr>
          <w:divsChild>
            <w:div w:id="13931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959">
      <w:bodyDiv w:val="1"/>
      <w:marLeft w:val="0"/>
      <w:marRight w:val="0"/>
      <w:marTop w:val="0"/>
      <w:marBottom w:val="0"/>
      <w:divBdr>
        <w:top w:val="none" w:sz="0" w:space="0" w:color="auto"/>
        <w:left w:val="none" w:sz="0" w:space="0" w:color="auto"/>
        <w:bottom w:val="none" w:sz="0" w:space="0" w:color="auto"/>
        <w:right w:val="none" w:sz="0" w:space="0" w:color="auto"/>
      </w:divBdr>
      <w:divsChild>
        <w:div w:id="1780104157">
          <w:marLeft w:val="0"/>
          <w:marRight w:val="0"/>
          <w:marTop w:val="0"/>
          <w:marBottom w:val="0"/>
          <w:divBdr>
            <w:top w:val="none" w:sz="0" w:space="0" w:color="auto"/>
            <w:left w:val="none" w:sz="0" w:space="0" w:color="auto"/>
            <w:bottom w:val="none" w:sz="0" w:space="0" w:color="auto"/>
            <w:right w:val="none" w:sz="0" w:space="0" w:color="auto"/>
          </w:divBdr>
        </w:div>
        <w:div w:id="790442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715</Words>
  <Characters>3862</Characters>
  <Application>Microsoft Office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Konstantinos Karadimos</dc:creator>
  <cp:lastModifiedBy>admin</cp:lastModifiedBy>
  <cp:revision>3</cp:revision>
  <dcterms:created xsi:type="dcterms:W3CDTF">2024-11-08T06:48:00Z</dcterms:created>
  <dcterms:modified xsi:type="dcterms:W3CDTF">2024-11-08T07:56:00Z</dcterms:modified>
</cp:coreProperties>
</file>