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3E8D" w14:textId="77777777" w:rsidR="005155A8" w:rsidRDefault="001E0D17">
      <w:pPr>
        <w:tabs>
          <w:tab w:val="left" w:pos="4395"/>
        </w:tabs>
        <w:ind w:left="2160" w:firstLine="720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" behindDoc="1" locked="0" layoutInCell="1" allowOverlap="1" wp14:anchorId="0CAC3123" wp14:editId="44E5B53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180" cy="485775"/>
            <wp:effectExtent l="0" t="0" r="0" b="0"/>
            <wp:wrapNone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</w:t>
      </w:r>
      <w:r>
        <w:rPr>
          <w:lang w:val="en-US"/>
        </w:rPr>
        <w:tab/>
      </w:r>
    </w:p>
    <w:p w14:paraId="6B32810F" w14:textId="77777777" w:rsidR="005155A8" w:rsidRDefault="001E0D17">
      <w:r>
        <w:rPr>
          <w:lang w:val="en-US"/>
        </w:rPr>
        <w:t xml:space="preserve"> </w:t>
      </w:r>
      <w:r>
        <w:t xml:space="preserve"> </w:t>
      </w: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5155A8" w14:paraId="7D09F08A" w14:textId="77777777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147D" w14:textId="5C2C05C7" w:rsidR="005155A8" w:rsidRDefault="001E0D1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B663DAC" wp14:editId="5C58D3E3">
                  <wp:extent cx="1463040" cy="1176655"/>
                  <wp:effectExtent l="0" t="0" r="0" b="0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4B296" w14:textId="77777777" w:rsidR="005155A8" w:rsidRDefault="005155A8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00A8" w14:textId="1FE682AE" w:rsidR="005155A8" w:rsidRDefault="00F4580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56C59497" wp14:editId="24090E9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201295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15461BD" w14:textId="77777777" w:rsidR="005155A8" w:rsidRDefault="001E0D17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C59497" id="Πλαίσιο κειμένου 2" o:spid="_x0000_s1026" style="position:absolute;margin-left:83.95pt;margin-top:15.85pt;width:129.05pt;height:24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" fillcolor="#006896" strokecolor="white [3212]" strokeweight=".26mm">
                      <v:textbox>
                        <w:txbxContent>
                          <w:p w14:paraId="315461BD" w14:textId="77777777" w:rsidR="005155A8" w:rsidRDefault="001E0D1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155A8" w14:paraId="6724619F" w14:textId="77777777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D13B" w14:textId="77777777" w:rsidR="005155A8" w:rsidRDefault="005155A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68A1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91B3" w14:textId="77777777" w:rsidR="005155A8" w:rsidRDefault="005155A8">
            <w:pPr>
              <w:rPr>
                <w:sz w:val="16"/>
                <w:szCs w:val="16"/>
              </w:rPr>
            </w:pPr>
          </w:p>
        </w:tc>
      </w:tr>
      <w:tr w:rsidR="005155A8" w14:paraId="5F9A199A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1EDF8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A32ED0" wp14:editId="0047AF91">
                  <wp:extent cx="851535" cy="190500"/>
                  <wp:effectExtent l="0" t="0" r="0" b="0"/>
                  <wp:docPr id="5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41CD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0EF2" w14:textId="77777777" w:rsidR="005155A8" w:rsidRDefault="005155A8">
            <w:pPr>
              <w:rPr>
                <w:sz w:val="16"/>
                <w:szCs w:val="16"/>
              </w:rPr>
            </w:pPr>
          </w:p>
        </w:tc>
      </w:tr>
      <w:tr w:rsidR="005155A8" w14:paraId="2FE9F030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511EC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A1D5091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61A8AF9A" w14:textId="43241DCE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68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30425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.07.2023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9A7D" w14:textId="77777777" w:rsidR="005155A8" w:rsidRDefault="005155A8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46456" w14:textId="77777777" w:rsidR="005155A8" w:rsidRDefault="005155A8">
            <w:pPr>
              <w:rPr>
                <w:sz w:val="16"/>
                <w:szCs w:val="16"/>
              </w:rPr>
            </w:pPr>
          </w:p>
        </w:tc>
      </w:tr>
    </w:tbl>
    <w:p w14:paraId="3CB03D13" w14:textId="77777777" w:rsidR="005155A8" w:rsidRDefault="005155A8">
      <w:pPr>
        <w:rPr>
          <w:rFonts w:ascii="Arial" w:hAnsi="Arial" w:cs="Arial"/>
          <w:b/>
          <w:color w:val="000000"/>
          <w:sz w:val="22"/>
          <w:szCs w:val="22"/>
        </w:rPr>
      </w:pPr>
    </w:p>
    <w:p w14:paraId="5023E15C" w14:textId="4C145BC5" w:rsidR="005155A8" w:rsidRDefault="003042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Μέχρι την Παρασκευή οι αιτήσεις επιχειρήσεων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για συμμετοχή στο πρόγραμμα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επαγγελματικής εμπειρίας νέων στην ψηφιακή οικονομία </w:t>
      </w:r>
    </w:p>
    <w:p w14:paraId="0B897000" w14:textId="77777777" w:rsidR="005155A8" w:rsidRDefault="005155A8">
      <w:pPr>
        <w:jc w:val="center"/>
        <w:rPr>
          <w:rFonts w:ascii="Arial" w:hAnsi="Arial" w:cs="Arial"/>
          <w:bCs/>
          <w:sz w:val="22"/>
          <w:szCs w:val="22"/>
        </w:rPr>
      </w:pPr>
    </w:p>
    <w:p w14:paraId="12E33F7E" w14:textId="35C62C24" w:rsidR="005155A8" w:rsidRPr="00304257" w:rsidRDefault="00304257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Την Παρασκευή, </w:t>
      </w:r>
      <w:r>
        <w:rPr>
          <w:rFonts w:ascii="Arial" w:hAnsi="Arial" w:cs="Arial"/>
          <w:color w:val="000000"/>
          <w:sz w:val="22"/>
          <w:szCs w:val="22"/>
        </w:rPr>
        <w:t xml:space="preserve">14 Ιουλίου 2023 και ώρα 23:59, λήγει η προθεσμία για την </w:t>
      </w:r>
      <w:r>
        <w:rPr>
          <w:rFonts w:ascii="Arial" w:hAnsi="Arial" w:cs="Arial"/>
          <w:bCs/>
          <w:sz w:val="22"/>
          <w:szCs w:val="22"/>
        </w:rPr>
        <w:t xml:space="preserve">υποβολή αιτήσεων επιχειρήσεων για συμμετοχή στο «Πρόγραμμα απόκτησης εργασιακής εμπειρίας στην ψηφιακή οικονομία για 3.900 ανέργους έως 29 ετών». </w:t>
      </w:r>
      <w:r>
        <w:rPr>
          <w:rFonts w:ascii="Arial" w:hAnsi="Arial" w:cs="Arial"/>
          <w:sz w:val="22"/>
          <w:szCs w:val="22"/>
        </w:rPr>
        <w:t xml:space="preserve">Οι αιτήσεις υποβάλλονται </w:t>
      </w:r>
      <w:r>
        <w:rPr>
          <w:rFonts w:ascii="Arial" w:hAnsi="Arial" w:cs="Arial"/>
          <w:bCs/>
          <w:sz w:val="22"/>
          <w:szCs w:val="22"/>
        </w:rPr>
        <w:t>μέσω των ηλεκτρονικών υπηρεσιών της ΔΥΠΑ (e-</w:t>
      </w:r>
      <w:proofErr w:type="spellStart"/>
      <w:r>
        <w:rPr>
          <w:rFonts w:ascii="Arial" w:hAnsi="Arial" w:cs="Arial"/>
          <w:bCs/>
          <w:sz w:val="22"/>
          <w:szCs w:val="22"/>
        </w:rPr>
        <w:t>service</w:t>
      </w:r>
      <w:proofErr w:type="spellEnd"/>
      <w:r>
        <w:rPr>
          <w:rFonts w:ascii="Arial" w:hAnsi="Arial" w:cs="Arial"/>
          <w:bCs/>
          <w:sz w:val="22"/>
          <w:szCs w:val="22"/>
        </w:rPr>
        <w:t>s).</w:t>
      </w:r>
    </w:p>
    <w:p w14:paraId="330785E3" w14:textId="77777777" w:rsidR="005155A8" w:rsidRDefault="005155A8">
      <w:pPr>
        <w:ind w:right="-79"/>
        <w:jc w:val="both"/>
        <w:rPr>
          <w:rFonts w:ascii="Arial" w:hAnsi="Arial" w:cs="Arial"/>
          <w:bCs/>
          <w:sz w:val="22"/>
          <w:szCs w:val="22"/>
        </w:rPr>
      </w:pPr>
    </w:p>
    <w:p w14:paraId="42A82962" w14:textId="270A1859" w:rsidR="005155A8" w:rsidRDefault="001E0D17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Η δράση απευθύνεται σε επιχειρήσεις που ενδιαφέρονται να δώσουν, ως πάροχοι, τη δυνατότητα σε νέους που έχουν καταρτιστεί στην ψηφιακή οικονομία να αποκτήσουν εμπειρία για 6 μήνες,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30 ώρες εβδομαδιαία. Η ΔΥΠΑ θα καταβάλλει 594 </w:t>
      </w:r>
      <w:bookmarkStart w:id="1" w:name="_Hlk139960737"/>
      <w:r>
        <w:rPr>
          <w:rFonts w:ascii="Arial" w:hAnsi="Arial" w:cs="Arial"/>
          <w:color w:val="000000" w:themeColor="text1"/>
          <w:sz w:val="22"/>
          <w:szCs w:val="22"/>
        </w:rPr>
        <w:t>ευρώ</w:t>
      </w:r>
      <w:bookmarkEnd w:id="1"/>
      <w:r>
        <w:rPr>
          <w:rFonts w:ascii="Arial" w:hAnsi="Arial" w:cs="Arial"/>
          <w:color w:val="000000" w:themeColor="text1"/>
          <w:sz w:val="22"/>
          <w:szCs w:val="22"/>
        </w:rPr>
        <w:t xml:space="preserve"> μηνιαία καθαρή αποζημίωση απευθείας στους συμμετέχοντες</w:t>
      </w:r>
      <w:r w:rsidR="00304257">
        <w:rPr>
          <w:rFonts w:ascii="Arial" w:hAnsi="Arial" w:cs="Arial"/>
          <w:color w:val="000000" w:themeColor="text1"/>
          <w:sz w:val="22"/>
          <w:szCs w:val="22"/>
        </w:rPr>
        <w:t xml:space="preserve">, ενώ οι πάροχοι δεν έχουν κόστος συμμετοχής. </w:t>
      </w:r>
    </w:p>
    <w:p w14:paraId="48487F39" w14:textId="77777777" w:rsidR="005155A8" w:rsidRDefault="005155A8">
      <w:pPr>
        <w:ind w:right="-79"/>
        <w:jc w:val="both"/>
        <w:rPr>
          <w:rFonts w:ascii="Arial" w:hAnsi="Arial" w:cs="Arial"/>
          <w:bCs/>
          <w:sz w:val="22"/>
          <w:szCs w:val="22"/>
        </w:rPr>
      </w:pPr>
    </w:p>
    <w:p w14:paraId="204599C2" w14:textId="77777777" w:rsidR="005155A8" w:rsidRDefault="001E0D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δράση εντάσσονται επιχειρήσεις που ασκούν οικονομική δραστηριότητα (κύρια ή δευτερεύουσα) σε τομείς ψηφιακής οικονομίας. </w:t>
      </w:r>
      <w:r>
        <w:rPr>
          <w:rFonts w:ascii="Arial" w:hAnsi="Arial" w:cs="Arial"/>
          <w:color w:val="000000"/>
          <w:sz w:val="22"/>
          <w:szCs w:val="22"/>
        </w:rPr>
        <w:t xml:space="preserve">Λοιπές επιχειρήσεις μπορούν να ενταχθούν εάν ο ιδιοκτήτης ή τουλάχιστον ένας εργαζόμενος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με σχέση πλήρους και εξαρτημένης εργασίας, απασχολούνται μερικώς ή αποκλειστικά σε σχετικό αντικείμενο.</w:t>
      </w:r>
    </w:p>
    <w:p w14:paraId="2928581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BC8D93B" w14:textId="77777777" w:rsidR="005155A8" w:rsidRDefault="001E0D1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Οι επιχειρήσεις εντάσσονται ανάλογα με το προσωπικό τους, ως εξής:</w:t>
      </w:r>
    </w:p>
    <w:p w14:paraId="3342629C" w14:textId="77777777" w:rsidR="005155A8" w:rsidRDefault="005155A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7512" w:type="dxa"/>
        <w:jc w:val="center"/>
        <w:tblLook w:val="04A0" w:firstRow="1" w:lastRow="0" w:firstColumn="1" w:lastColumn="0" w:noHBand="0" w:noVBand="1"/>
      </w:tblPr>
      <w:tblGrid>
        <w:gridCol w:w="3520"/>
        <w:gridCol w:w="3992"/>
      </w:tblGrid>
      <w:tr w:rsidR="005155A8" w14:paraId="212D6A74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BAAA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Επιχειρήσεις με Προσωπικό έως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3E1" w14:textId="77777777" w:rsidR="005155A8" w:rsidRDefault="001E0D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Ανώτατος Αριθμός Ωφελουμένων</w:t>
            </w:r>
          </w:p>
        </w:tc>
      </w:tr>
      <w:tr w:rsidR="005155A8" w14:paraId="6A33BB8F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A434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4459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5155A8" w14:paraId="18254290" w14:textId="77777777">
        <w:trPr>
          <w:jc w:val="center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43C0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1-3 άτομα</w:t>
            </w: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FEA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5155A8" w14:paraId="39353CD4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509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4-9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DA73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3</w:t>
            </w:r>
          </w:p>
        </w:tc>
      </w:tr>
      <w:tr w:rsidR="005155A8" w14:paraId="2877F47D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5CB1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10-19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DDAD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5155A8" w14:paraId="6DA1506E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338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20-30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A7C1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5155A8" w14:paraId="0C4F185E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8A70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31-50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DBE8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5155A8" w14:paraId="01F38D0B" w14:textId="7777777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93C2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50+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497F" w14:textId="77777777" w:rsidR="005155A8" w:rsidRDefault="001E0D17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25% του προσωπικού</w:t>
            </w:r>
          </w:p>
        </w:tc>
      </w:tr>
    </w:tbl>
    <w:p w14:paraId="777694C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3719A0" w14:textId="075A7647" w:rsidR="005155A8" w:rsidRDefault="001E0D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Οι διαθέσιμες θέσεις ανά περιοχή έχουν αναρτηθεί στον ιστότοπο της ΔΥΠΑ. Απαραίτητη προϋπόθεση για την ένταξη στο πρόγραμμα είναι η επιχείρηση να μη μειώσει το προσωπικό της κατά τη διάρκεια ενός μήνα πριν από την αίτηση.</w:t>
      </w:r>
    </w:p>
    <w:p w14:paraId="2BDECC7E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57CE8C" w14:textId="3478490D" w:rsidR="005155A8" w:rsidRDefault="001E0D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Οι ωφελούμενοι υπάγονται στην ασφάλιση του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συνεισπραττόμενου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κλάδου ασθενείας σε είδος (ΕΟΠΥΥ) και ασφαλίζονται για επαγγελματικό κίνδυνο  στον e- ΕΦΚΑ από τη ΔΥΠΑ.</w:t>
      </w:r>
    </w:p>
    <w:p w14:paraId="4C9BA35B" w14:textId="77777777" w:rsidR="005155A8" w:rsidRDefault="005155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D6B360" w14:textId="44C1E1BB" w:rsidR="005155A8" w:rsidRDefault="001E0D17">
      <w:pPr>
        <w:jc w:val="both"/>
      </w:pPr>
      <w:r>
        <w:rPr>
          <w:rFonts w:ascii="Arial" w:hAnsi="Arial" w:cs="Arial"/>
          <w:sz w:val="22"/>
          <w:szCs w:val="22"/>
        </w:rPr>
        <w:t xml:space="preserve">Το πρόγραμμα, με συνολικό προϋπολογισμό 14.935.120 </w:t>
      </w:r>
      <w:r w:rsidR="001C1194">
        <w:rPr>
          <w:rFonts w:ascii="Arial" w:hAnsi="Arial" w:cs="Arial"/>
          <w:color w:val="000000" w:themeColor="text1"/>
          <w:sz w:val="22"/>
          <w:szCs w:val="22"/>
        </w:rPr>
        <w:t>ευρώ</w:t>
      </w:r>
      <w:r>
        <w:rPr>
          <w:rFonts w:ascii="Arial" w:hAnsi="Arial" w:cs="Arial"/>
          <w:sz w:val="22"/>
          <w:szCs w:val="22"/>
        </w:rPr>
        <w:t xml:space="preserve">, συγχρηματοδοτείται από την Ελλάδα και την Ευρωπαϊκή Ένωση μέσω του Ε.Π. «Ανάπτυξη Ανθρώπινου Δυναμικού, Εκπαίδευση και Δια Βίου Μάθηση 2014-2020» με χρηματοδότηση από την Πρωτοβουλία για την Απασχόληση των Νέων (ΠΑΝ). </w:t>
      </w:r>
      <w:r>
        <w:rPr>
          <w:rFonts w:ascii="Arial" w:hAnsi="Arial" w:cs="Arial"/>
          <w:color w:val="000000"/>
          <w:sz w:val="22"/>
          <w:szCs w:val="22"/>
        </w:rPr>
        <w:t xml:space="preserve">Για περισσότερες πληροφορίες: </w:t>
      </w:r>
      <w:hyperlink r:id="rId11">
        <w:r>
          <w:rPr>
            <w:rStyle w:val="a3"/>
            <w:rFonts w:ascii="Arial" w:hAnsi="Arial" w:cs="Arial"/>
            <w:sz w:val="22"/>
            <w:szCs w:val="22"/>
          </w:rPr>
          <w:t>www.dypa.gov.gr</w:t>
        </w:r>
      </w:hyperlink>
    </w:p>
    <w:sectPr w:rsidR="005155A8">
      <w:headerReference w:type="default" r:id="rId12"/>
      <w:footerReference w:type="default" r:id="rId13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3359B" w14:textId="77777777" w:rsidR="003860B2" w:rsidRDefault="003860B2">
      <w:r>
        <w:separator/>
      </w:r>
    </w:p>
  </w:endnote>
  <w:endnote w:type="continuationSeparator" w:id="0">
    <w:p w14:paraId="3A8CB882" w14:textId="77777777" w:rsidR="003860B2" w:rsidRDefault="0038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67B3" w14:textId="77777777" w:rsidR="005155A8" w:rsidRDefault="005155A8">
    <w:pPr>
      <w:pStyle w:val="a7"/>
    </w:pPr>
  </w:p>
  <w:p w14:paraId="734D0847" w14:textId="77777777" w:rsidR="005155A8" w:rsidRDefault="001E0D17">
    <w:pPr>
      <w:pStyle w:val="a7"/>
      <w:tabs>
        <w:tab w:val="clear" w:pos="8306"/>
        <w:tab w:val="left" w:pos="4095"/>
        <w:tab w:val="left" w:pos="4153"/>
      </w:tabs>
      <w:ind w:right="360" w:firstLine="2160"/>
    </w:pPr>
    <w:r>
      <w:rPr>
        <w:noProof/>
      </w:rPr>
      <w:drawing>
        <wp:inline distT="0" distB="0" distL="0" distR="0" wp14:anchorId="71EEC348" wp14:editId="6FC69BD0">
          <wp:extent cx="2475230" cy="431165"/>
          <wp:effectExtent l="0" t="0" r="0" b="0"/>
          <wp:docPr id="7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B8128" w14:textId="77777777" w:rsidR="003860B2" w:rsidRDefault="003860B2">
      <w:r>
        <w:separator/>
      </w:r>
    </w:p>
  </w:footnote>
  <w:footnote w:type="continuationSeparator" w:id="0">
    <w:p w14:paraId="3206AC02" w14:textId="77777777" w:rsidR="003860B2" w:rsidRDefault="0038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4A841" w14:textId="77777777" w:rsidR="005155A8" w:rsidRDefault="001E0D17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3752B894" wp14:editId="7B7FD3D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1215370"/>
              <wp:effectExtent l="0" t="0" r="0" b="0"/>
              <wp:wrapNone/>
              <wp:docPr id="6" name="WordPictureWatermark57576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1214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2" o:spid="shape_0" stroked="f" style="position:absolute;margin-left:-70.85pt;margin-top:-91.2pt;width:595.15pt;height:883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8"/>
    <w:rsid w:val="001C1194"/>
    <w:rsid w:val="001E0D17"/>
    <w:rsid w:val="00304257"/>
    <w:rsid w:val="00353369"/>
    <w:rsid w:val="003860B2"/>
    <w:rsid w:val="005155A8"/>
    <w:rsid w:val="00E638D3"/>
    <w:rsid w:val="00F45803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B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qFormat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f4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5">
    <w:name w:val="Περιεχόμενα πλαισίου"/>
    <w:basedOn w:val="a"/>
    <w:qFormat/>
  </w:style>
  <w:style w:type="table" w:styleId="af6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qFormat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f4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5">
    <w:name w:val="Περιεχόμενα πλαισίου"/>
    <w:basedOn w:val="a"/>
    <w:qFormat/>
  </w:style>
  <w:style w:type="table" w:styleId="af6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A05D-5709-4B3C-B3BA-4620B1F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admin</cp:lastModifiedBy>
  <cp:revision>2</cp:revision>
  <cp:lastPrinted>2021-09-20T12:20:00Z</cp:lastPrinted>
  <dcterms:created xsi:type="dcterms:W3CDTF">2023-07-11T07:24:00Z</dcterms:created>
  <dcterms:modified xsi:type="dcterms:W3CDTF">2023-07-11T07:24:00Z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