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8535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8535"/>
        </w:tabs>
        <w:rPr>
          <w:rFonts w:ascii="Cambria" w:cs="Cambria" w:eastAsia="Cambria" w:hAnsi="Cambria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/>
        <w:drawing>
          <wp:inline distB="0" distT="0" distL="0" distR="0">
            <wp:extent cx="1062134" cy="1518588"/>
            <wp:effectExtent b="0" l="0" r="0" t="0"/>
            <wp:docPr id="4" name="image9.jpg"/>
            <a:graphic>
              <a:graphicData uri="http://schemas.openxmlformats.org/drawingml/2006/picture">
                <pic:pic>
                  <pic:nvPicPr>
                    <pic:cNvPr id="0" name="image9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2134" cy="15185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</w:t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ab/>
        <w:tab/>
      </w:r>
      <w:r w:rsidDel="00000000" w:rsidR="00000000" w:rsidRPr="00000000">
        <w:rPr>
          <w:rFonts w:ascii="Cambria" w:cs="Cambria" w:eastAsia="Cambria" w:hAnsi="Cambria"/>
          <w:sz w:val="24"/>
          <w:szCs w:val="24"/>
        </w:rPr>
        <w:drawing>
          <wp:inline distB="0" distT="0" distL="0" distR="0">
            <wp:extent cx="1204877" cy="615601"/>
            <wp:effectExtent b="0" l="0" r="0" t="0"/>
            <wp:docPr id="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4877" cy="61560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ab/>
        <w:t xml:space="preserve"> 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5850890</wp:posOffset>
            </wp:positionH>
            <wp:positionV relativeFrom="paragraph">
              <wp:posOffset>-113028</wp:posOffset>
            </wp:positionV>
            <wp:extent cx="945976" cy="1104900"/>
            <wp:effectExtent b="0" l="0" r="0" t="0"/>
            <wp:wrapSquare wrapText="bothSides" distB="0" distT="0" distL="0" distR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5976" cy="1104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5792470</wp:posOffset>
            </wp:positionH>
            <wp:positionV relativeFrom="paragraph">
              <wp:posOffset>1055370</wp:posOffset>
            </wp:positionV>
            <wp:extent cx="1007441" cy="1225062"/>
            <wp:effectExtent b="0" l="0" r="0" t="0"/>
            <wp:wrapSquare wrapText="bothSides" distB="0" distT="0" distL="0" distR="0"/>
            <wp:docPr descr="teiwm_blue_frame-new.JPG" id="3" name="image6.jpg"/>
            <a:graphic>
              <a:graphicData uri="http://schemas.openxmlformats.org/drawingml/2006/picture">
                <pic:pic>
                  <pic:nvPicPr>
                    <pic:cNvPr descr="teiwm_blue_frame-new.JPG" id="0" name="image6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7441" cy="122506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1193800</wp:posOffset>
                </wp:positionH>
                <wp:positionV relativeFrom="paragraph">
                  <wp:posOffset>-304799</wp:posOffset>
                </wp:positionV>
                <wp:extent cx="4667250" cy="239077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017138" y="2589375"/>
                          <a:ext cx="4657725" cy="2381250"/>
                        </a:xfrm>
                        <a:custGeom>
                          <a:rect b="b" l="l" r="r" t="t"/>
                          <a:pathLst>
                            <a:path extrusionOk="0" h="2381250" w="4657725">
                              <a:moveTo>
                                <a:pt x="0" y="0"/>
                              </a:moveTo>
                              <a:lnTo>
                                <a:pt x="0" y="2381250"/>
                              </a:lnTo>
                              <a:lnTo>
                                <a:pt x="4657725" y="2381250"/>
                              </a:lnTo>
                              <a:lnTo>
                                <a:pt x="46577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4f81bd"/>
                                <w:sz w:val="24"/>
                                <w:vertAlign w:val="baseline"/>
                              </w:rPr>
                              <w:t xml:space="preserve">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4f81bd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365f91"/>
                                <w:sz w:val="24"/>
                                <w:vertAlign w:val="baseline"/>
                              </w:rPr>
                              <w:t xml:space="preserve">		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CHAMBER OF KOZANI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	              Farmaki 2 Κozani 50100-GREECE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		 http://www.evekozani.gr/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365f91"/>
                                <w:sz w:val="24"/>
                                <w:vertAlign w:val="baseline"/>
                              </w:rPr>
                              <w:t xml:space="preserve">		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Nikolaos Sarris- President of Chamber of Κozani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365f91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365f91"/>
                                <w:sz w:val="24"/>
                                <w:vertAlign w:val="baseline"/>
                              </w:rPr>
                              <w:t xml:space="preserve">					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365f91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365f91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Quattrocento Sans" w:cs="Quattrocento Sans" w:eastAsia="Quattrocento Sans" w:hAnsi="Quattrocento Sa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 	</w:t>
                            </w:r>
                            <w:r w:rsidDel="00000000" w:rsidR="00000000" w:rsidRPr="00000000">
                              <w:rPr>
                                <w:rFonts w:ascii="Quattrocento Sans" w:cs="Quattrocento Sans" w:eastAsia="Quattrocento Sans" w:hAnsi="Quattrocento Sa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          </w:t>
                            </w:r>
                            <w:r w:rsidDel="00000000" w:rsidR="00000000" w:rsidRPr="00000000">
                              <w:rPr>
                                <w:rFonts w:ascii="Quattrocento Sans" w:cs="Quattrocento Sans" w:eastAsia="Quattrocento Sans" w:hAnsi="Quattrocento Sa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Laboratory of Environmental Technology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Quattrocento Sans" w:cs="Quattrocento Sans" w:eastAsia="Quattrocento Sans" w:hAnsi="Quattrocento Sa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Quattrocento Sans" w:cs="Quattrocento Sans" w:eastAsia="Quattrocento Sans" w:hAnsi="Quattrocento Sa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  Western Macedonia University of Applied Science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Quattrocento Sans" w:cs="Quattrocento Sans" w:eastAsia="Quattrocento Sans" w:hAnsi="Quattrocento Sa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Quattrocento Sans" w:cs="Quattrocento Sans" w:eastAsia="Quattrocento Sans" w:hAnsi="Quattrocento Sa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                             Kila-Kozani 501 00, Greece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365f91"/>
                                <w:sz w:val="18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http://www.teiwm.gr.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Quattrocento Sans" w:cs="Quattrocento Sans" w:eastAsia="Quattrocento Sans" w:hAnsi="Quattrocento Sa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                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Prof. Konstantinos G. Tsanaktsidis  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1193800</wp:posOffset>
                </wp:positionH>
                <wp:positionV relativeFrom="paragraph">
                  <wp:posOffset>-304799</wp:posOffset>
                </wp:positionV>
                <wp:extent cx="4667250" cy="2390775"/>
                <wp:effectExtent b="0" l="0" r="0" t="0"/>
                <wp:wrapNone/>
                <wp:docPr id="2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67250" cy="2390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tabs>
          <w:tab w:val="left" w:pos="8535"/>
        </w:tabs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2963473" cy="390683"/>
            <wp:effectExtent b="0" l="0" r="0" t="0"/>
            <wp:docPr descr="ΛΟΓΟΤΥΠΟ ΠΕΡΙΦΕΡΕΙΑΣ Δ. ΜΑΚΕΔΟΝΙΑΣ ΕΛ.png" id="6" name="image2.png"/>
            <a:graphic>
              <a:graphicData uri="http://schemas.openxmlformats.org/drawingml/2006/picture">
                <pic:pic>
                  <pic:nvPicPr>
                    <pic:cNvPr descr="ΛΟΓΟΤΥΠΟ ΠΕΡΙΦΕΡΕΙΑΣ Δ. ΜΑΚΕΔΟΝΙΑΣ ΕΛ.png"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63473" cy="39068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ind w:firstLine="720"/>
        <w:jc w:val="both"/>
        <w:rPr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-355599</wp:posOffset>
                </wp:positionH>
                <wp:positionV relativeFrom="paragraph">
                  <wp:posOffset>330200</wp:posOffset>
                </wp:positionV>
                <wp:extent cx="7695565" cy="7429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 flipH="1" rot="10800000">
                          <a:off x="1512505" y="3757140"/>
                          <a:ext cx="7666990" cy="45720"/>
                        </a:xfrm>
                        <a:custGeom>
                          <a:rect b="b" l="l" r="r" t="t"/>
                          <a:pathLst>
                            <a:path extrusionOk="0" h="45720" w="7666990">
                              <a:moveTo>
                                <a:pt x="0" y="0"/>
                              </a:moveTo>
                              <a:lnTo>
                                <a:pt x="7666990" y="4572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28575">
                          <a:solidFill>
                            <a:srgbClr val="365F9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-355599</wp:posOffset>
                </wp:positionH>
                <wp:positionV relativeFrom="paragraph">
                  <wp:posOffset>330200</wp:posOffset>
                </wp:positionV>
                <wp:extent cx="7695565" cy="74295"/>
                <wp:effectExtent b="0" l="0" r="0" t="0"/>
                <wp:wrapNone/>
                <wp:docPr id="1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95565" cy="742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hanging="11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superscript"/>
          <w:rtl w:val="0"/>
        </w:rPr>
        <w:t xml:space="preserve">ο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. Διεθνές Συνέδριο - R.E.H-2019</w:t>
      </w:r>
    </w:p>
    <w:p w:rsidR="00000000" w:rsidDel="00000000" w:rsidP="00000000" w:rsidRDefault="00000000" w:rsidRPr="00000000" w14:paraId="00000007">
      <w:pPr>
        <w:spacing w:after="0" w:line="240" w:lineRule="auto"/>
        <w:ind w:left="-11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«Κύπρος-Ελλάδα-Ισραήλ:</w:t>
      </w:r>
    </w:p>
    <w:p w:rsidR="00000000" w:rsidDel="00000000" w:rsidP="00000000" w:rsidRDefault="00000000" w:rsidRPr="00000000" w14:paraId="00000008">
      <w:pPr>
        <w:spacing w:after="0" w:line="240" w:lineRule="auto"/>
        <w:ind w:left="-11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Έρευνα και αξιοποίηση  υδρογονανθράκων»</w:t>
      </w:r>
    </w:p>
    <w:p w:rsidR="00000000" w:rsidDel="00000000" w:rsidP="00000000" w:rsidRDefault="00000000" w:rsidRPr="00000000" w14:paraId="00000009">
      <w:pPr>
        <w:spacing w:after="0" w:line="240" w:lineRule="auto"/>
        <w:ind w:left="-11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22-23 Μαρτίου 2019 Μεγάλο Αμφιθέατρο Τ.Ε.Ι. Δ.Μ. Κοζάνη</w:t>
      </w:r>
    </w:p>
    <w:p w:rsidR="00000000" w:rsidDel="00000000" w:rsidP="00000000" w:rsidRDefault="00000000" w:rsidRPr="00000000" w14:paraId="0000000A">
      <w:pPr>
        <w:spacing w:after="0" w:line="240" w:lineRule="auto"/>
        <w:ind w:left="2880" w:firstLine="72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ΠΡΟΓΡΑΜΜΑ ΣΥΝΕΔΡΙΟΥ</w:t>
      </w:r>
    </w:p>
    <w:p w:rsidR="00000000" w:rsidDel="00000000" w:rsidP="00000000" w:rsidRDefault="00000000" w:rsidRPr="00000000" w14:paraId="0000000C">
      <w:pPr>
        <w:spacing w:after="0" w:line="240" w:lineRule="auto"/>
        <w:ind w:left="720" w:firstLine="72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Παρασκευή 22 Μαρτίου 2019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9. πμ. Ώρα Προσέλευσης- Εγγραφές Συνέδρων 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10 πμ. Έναρξη Συνεδρίου.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Νικόλαος Σαρρής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Πρόεδρος του Επιμελητηρίου Κοζάνης – Ελλάδα.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Κωνσταντίνος Γ. Τσανακτσίδης-Καθηγητής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Διευθυντής Εργαστηρίου Περιβαλλοντικής Τεχνολογίας. </w:t>
      </w:r>
    </w:p>
    <w:p w:rsidR="00000000" w:rsidDel="00000000" w:rsidP="00000000" w:rsidRDefault="00000000" w:rsidRPr="00000000" w14:paraId="00000015">
      <w:pPr>
        <w:spacing w:after="0" w:line="240" w:lineRule="auto"/>
        <w:ind w:left="720"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10.15 πμ. Καλωσόρισμα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Πρύτανης ΤΕΙ ΔΥΤ. ΜΑΚΕΔΟΝΙΑΣ 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Στέργιος Γκανάτσιος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Πρύτανης Πανεπιστημίου Δυτικής Μακεδονίας 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Αντώνης Τουρλιδάκης.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Περιφερειάρχης Δυτικής Μακεδονίας 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Θεόδωρος Καρυπίδης.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Γενικό Προξενείο της Κυπριακής Δημοκρατίας στη Θεσσαλονίκη: Γενικός Πρόξενος 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Σπύρος  Μιλτιάδης.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left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Χαιρετισμοί 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Πρεσβεία Ηνωμένων Πολιτειών Αμερικής-Αθήνα.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Πρεσβεία Ισραήλ –Αθήνα.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Ελληνο - Ισραηλινό Εμπορικό Επιμελητήριο.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11.00 πμ. Ομιλίες εκπροσώπων της Ελληνικής κυβέρνησης.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11.15-12.00 Ελληνική Διαχείριση Υδρογονανθράκων Α.Ε.: Πρόεδρος και Διευθύνων Σύμβουλος : Γιάννης Μπασιάς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hanging="72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«Η συμβολή των υδρογονανθράκων στο ενεργειακό μείγμα της Ελλάδας»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ind w:left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12.00 Διάλειμμα για καφέ</w:t>
        <w:br w:type="textWrapping"/>
        <w:br w:type="textWrapping"/>
        <w:t xml:space="preserve">1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superscript"/>
          <w:rtl w:val="0"/>
        </w:rPr>
        <w:t xml:space="preserve">η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 Συνεδρία: Τεχνολογία υδρογονανθράκων και περιβάλλον.</w:t>
        <w:br w:type="textWrapping"/>
        <w:t xml:space="preserve">Προεδρείο: Κ. Γ. Τσανακτίδης, Ν. Σαρρής.</w:t>
      </w:r>
    </w:p>
    <w:p w:rsidR="00000000" w:rsidDel="00000000" w:rsidP="00000000" w:rsidRDefault="00000000" w:rsidRPr="00000000" w14:paraId="0000002E">
      <w:pPr>
        <w:spacing w:after="0" w:line="240" w:lineRule="auto"/>
        <w:ind w:left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13.15-13.30: 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Σπύρος Μπέλλας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Αντιπρόεδρος της Ελληνικής Διαχείρισης Υδρογονανθράκων Α.Ε.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«Προοπτικές έρευνας για υδρογονάνθρακες στην Ελλάδα».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13.30-13.45: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Παναγιώτης Γραμμέλης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Καθηγητής, Διευθυντής Έρευνας. Κέντρο Έρευνας και Τεχνολογίας της Ελλάδας (ΕΚΕΤΑ), Ινστιτούτο Χημικών Διεργασιών και Ενεργειακών Πόρων (CPERI).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Καινοτόμες Εφαρμογές ΥΦΑ και Συμπιεσμένου Φυσικού Αερίου (CNG) στην Ενέργεια και Μεταφορές-Μέρος1».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13.45 -14.00: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Oz Μ. Gazit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,. Επίκουρος Καθηγητής Τμήμα Χημικών Μηχανικών Technion - Ινστιτούτο Τεχνολογίας του Ισραήλ Χάιφα, Ισραήλ.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«Προκλήσεις στην καταλυτική μετατροπή του μεθανίου σε χημικές ουσίες με προστιθέμενη αξία».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14.00-14.15: Μαρίνος Στυλιανού, Κωνσταντίνος Κωσταρέλος,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Αγάπιος Αγαπίου.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Τμήμα Χημείας Πανεπιστήμιο Κύπρου, Λευκωσία ΚΥΠΡΟ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«Αποκατάσταση NAPL από μολυσμένες περιοχές με τη χρήση διαλυμάτων επιφανειοδραστικών ουσιών».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14.15 -14.30: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Στέργιος Μαρόπουλος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Καθηγητής Αντιπρύτανης Δυτικής Μακεδονίας Πανεπιστήμιο Εφαρμοσμένης Επιστήμης Τμήμα Μηχανολόγων Μηχανικών &amp; Βιομηχανίας. Σχεδιασμός Κοζάνης Ελλάδας. 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Συγκόλληση αγωγών μεταφοράς υδρογονανθράκων υψηλής πίεσης»</w:t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superscript"/>
          <w:rtl w:val="0"/>
        </w:rPr>
        <w:t xml:space="preserve">η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 Συνεδρία: Ασφάλεια στη χρήση και μεταφορά υδρογονανθράκων - διαχείριση κινδύνου. Προεδρείο: A.Στημονιάρης, Ν.Λυσσαρίδης 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15.00 -15.15: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Ιωάννης Μπακούρος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Καθηγητής, Προϊστάμενος Τμήματος Μηχανολόγων Μηχανικών Πανεπιστήμιο Δυτικής Μακεδονίας, Κοζάνη.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«Οργάνωση του κέντρου διαχείρισης κρίσεων».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15.15 -15.30: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Γιώργος Μπούστρας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Καθηγητής, Κέντρο Διαχείρισης Κινδύνων και Αποφάσεων (CERIDES). Ευρωπαϊκό Πανεπιστήμιο Κύπρου. 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«Ενεργειακή Βιομηχανία: οι διασυνδέσεις μεταξύ ασφάλειας και ασφάλειας».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pos="4253"/>
        </w:tabs>
        <w:spacing w:after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15.30 -15.45: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Χρήστος Δημόπουλος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Αναπληρωτής Καθηγητής Πληροφορικής και Μηχανικής, Τμήμα Επιστήμης και Τεχνολογίας Υπολογιστών. Ευρωπαϊκό Πανεπιστήμιο, Κύπρος.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«Προηγμένες τεχνολογίες πληροφορικής στον τομέα του πετρελαίου και του φυσικού αερίου».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15.45 -16.00: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Ιωάννης Μπακούρος, Κωνσταντίνος  Γ. Τσανακτσίδης, Γιώργος Μπούστρας. 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 Παρουσίαση πρότασης για τη δημιουργία κέντρου ΔΙΑΧΕΙΡΙΣΗΣ ΚΡΙΣΕΩΝ» 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3η. Συνεδρία: Διαχείριση υδρογονανθράκων και τοπική οικονομία.</w:t>
        <w:br w:type="textWrapping"/>
        <w:t xml:space="preserve">Προεδρείο: Χ. Δριτσάκη,  Γ.Παντελίδης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16.00 -16.15: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Χρήστος Νίκας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, Καθηγητής, Τμήμα Διεθνών και Ευρωπαϊκών Σπουδών, Πανεπιστήμιο Μακεδονίας, 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«Υδρογονάνθρακες - Οικονομική ανάπτυξη και η μετάβαση στην εποχή του λιγνίτη; Η περίπτωση της Δυτικής Μακεδονίας (Ελλάδα)»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16.15 -16.30: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Ελένη Ζαφειρίου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, Επίκουρος Καθηγήτρια, Τμήμα Αγροτικής Ανάπτυξης, Δημοκρίτειο Πανεπιστήμιο Θράκης, Ορεστιάδα, Ελλάδα. 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1fob9te" w:id="2"/>
      <w:bookmarkEnd w:id="2"/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«Εξόρυξη υδρογονανθράκων και περιφερειακή οικονομική ανάπτυξη. Μια εμπειρική έρευνα»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16.30 -16.45: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Κωνσταντίνος Γ. Τσανακτσίδης,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Καθηγητής, Διευθυντής Εργαστήριου Περιβαλλοντικής Τεχνολογίας – Πανεπιστήμιο Εφαρμοσμένων Επιστημών Δυτικής Μακεδονίας, Κοζάνη. </w:t>
      </w:r>
    </w:p>
    <w:p w:rsidR="00000000" w:rsidDel="00000000" w:rsidP="00000000" w:rsidRDefault="00000000" w:rsidRPr="00000000" w14:paraId="0000005D">
      <w:pPr>
        <w:spacing w:after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Σχέση ποιότητας και κόστους παραγωγής για τα μείγματα θαλάσσιων καυσίμων-βιοντίζελ» 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17:00 Τέλος διαδικασιών της πρώτης μέρας.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Σάββατο 23 Μαρτίου 2019</w:t>
        <w:br w:type="textWrapping"/>
      </w:r>
    </w:p>
    <w:p w:rsidR="00000000" w:rsidDel="00000000" w:rsidP="00000000" w:rsidRDefault="00000000" w:rsidRPr="00000000" w14:paraId="00000066">
      <w:pPr>
        <w:spacing w:after="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1η. Συνεδρία: Τεχνολογία υδρογονανθράκων και περιβάλλον.</w:t>
        <w:br w:type="textWrapping"/>
        <w:t xml:space="preserve">Προεδρείο: Α. Ντομοπούλου, Φ. Τσαμπούρης.</w:t>
      </w:r>
    </w:p>
    <w:p w:rsidR="00000000" w:rsidDel="00000000" w:rsidP="00000000" w:rsidRDefault="00000000" w:rsidRPr="00000000" w14:paraId="00000067">
      <w:pPr>
        <w:spacing w:after="0" w:line="240" w:lineRule="auto"/>
        <w:ind w:left="72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10.00-10.15: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Διονύσιος Γιαννακόπουλος,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Κύριος Ερευνητής στο Κέντρο Έρευνας και Τεχνολογίας (ΕΚΕΤΑ), Ινστιτούτο Χημικών Διεργασιών και Ενεργειακών Πόρων (CPERI).</w:t>
      </w:r>
    </w:p>
    <w:p w:rsidR="00000000" w:rsidDel="00000000" w:rsidP="00000000" w:rsidRDefault="00000000" w:rsidRPr="00000000" w14:paraId="00000069">
      <w:pPr>
        <w:spacing w:after="0" w:line="240" w:lineRule="auto"/>
        <w:ind w:left="720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«Καινοτόμες Εφαρμογές ΥΦΑ και Συμπιεσμένου Φυσικού Αερίου (CNG) στην Ενέργεια και στις Μεταφορές-Μέρος-2».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10.15-10.30: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Μαρία Α. Γούλα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Καθηγήτρια Τομέα Περιβαλλοντικής Μηχανικής, Διευθυντής Εργαστήριο Εναλλακτικών Καυσίμων και Περιβαλλοντικής Κατάλυσης, Διευθυντής Τομέας Λιγνιτών, Κέντρο Τεχνολογικής Έρευνας της Π. Μακεδονίας. </w:t>
      </w:r>
    </w:p>
    <w:p w:rsidR="00000000" w:rsidDel="00000000" w:rsidP="00000000" w:rsidRDefault="00000000" w:rsidRPr="00000000" w14:paraId="0000006C">
      <w:pPr>
        <w:spacing w:after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40" w:lineRule="auto"/>
        <w:ind w:firstLine="720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«Εκμετάλλευση φυσικού αερίου για την παραγωγή αερίου σύνθεσης».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72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10.30-10.45: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Ανδρέας Σαπαλίδης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Κύριος Ερευνητής Ινστιτούτο Νανοεπιστήμης και Νανοτεχνολογίας, Ε.Κ.Ε.Φ.Ε. "Δημόκριτος" Αθήνα. </w:t>
      </w:r>
    </w:p>
    <w:p w:rsidR="00000000" w:rsidDel="00000000" w:rsidP="00000000" w:rsidRDefault="00000000" w:rsidRPr="00000000" w14:paraId="00000070">
      <w:pPr>
        <w:spacing w:after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40" w:lineRule="auto"/>
        <w:ind w:firstLine="720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«Μεμβράνες και προσροφητικά υλικά για διαχωρισμούς υδρογονανθράκων». 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40" w:lineRule="auto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3znysh7" w:id="3"/>
      <w:bookmarkEnd w:id="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10.45-11.00 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Α. Στημονιάρης  και Κ. Δελίδης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Τμήμα Μηχανικών Περιβάλλοντος, Πανεπιστήμιο Εφαρμοσμένων Επιστημών Δυτικής Μακεδονίας, Κοζάνη. </w:t>
      </w:r>
    </w:p>
    <w:p w:rsidR="00000000" w:rsidDel="00000000" w:rsidP="00000000" w:rsidRDefault="00000000" w:rsidRPr="00000000" w14:paraId="00000074">
      <w:pPr>
        <w:spacing w:after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40" w:lineRule="auto"/>
        <w:ind w:firstLine="720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«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Πολυμερικά νανοσύνθετα με βάση μήτρες υδρογονανθράκων».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11.15-11.15 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Μιχάλης Μαθιουλάκης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Αναλυτής Ενεργειακής Στρατηγικής &amp; Ακαδημαϊκός Διευθυντής του Ελληνικού Ενεργειακού Φόρουμ</w:t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«Τα εναλλακτικά κανάλια διανομής του φυσικού αερίου της Ανατολικής Μεσογείου και οι Γεωπολιτικές &amp; Στρατηγικές προεκτάσεις τους.»</w:t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11.15 -11.30: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Ευάγγελος Κατσαρός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Χημικός Μηχανικός, Πανεπιστήμιο Δυτικής Μακεδονίας Τμήμα Μηχανολόγων Μηχανικών, Ερευνητικός Συνεργάτης,</w:t>
      </w:r>
    </w:p>
    <w:p w:rsidR="00000000" w:rsidDel="00000000" w:rsidP="00000000" w:rsidRDefault="00000000" w:rsidRPr="00000000" w14:paraId="0000007C">
      <w:pPr>
        <w:spacing w:after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240" w:lineRule="auto"/>
        <w:ind w:left="720" w:firstLine="105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« Ένα συμμετοχικό μοντέλο πολιτικής προστασίας σε περιοχές που φιλοξενούν ενεργειακές υποδομές».</w:t>
      </w:r>
    </w:p>
    <w:p w:rsidR="00000000" w:rsidDel="00000000" w:rsidP="00000000" w:rsidRDefault="00000000" w:rsidRPr="00000000" w14:paraId="0000007E">
      <w:pPr>
        <w:spacing w:after="0" w:line="240" w:lineRule="auto"/>
        <w:ind w:left="720" w:firstLine="105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11.30 -11.45: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Καλογεράς Διονύσιος,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Τσανακτίδης Γ. Κωνσταντίνος, Εβίνα Λιοσάτου, Κ.Πουτακίδης: Ερευνητής Εργαστήριο Περιβαλλοντικής Τεχνολογίας Πανεπιστήμιο Εφαρμοσμένων Επιστημών Δυτικής Μακεδονίας, Κοζάνη. </w:t>
      </w:r>
    </w:p>
    <w:p w:rsidR="00000000" w:rsidDel="00000000" w:rsidP="00000000" w:rsidRDefault="00000000" w:rsidRPr="00000000" w14:paraId="00000080">
      <w:pPr>
        <w:spacing w:after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«Εφαρμογή συστημάτων τηλε-ελέγχου στους αγωγούς φυσικού αερίου».</w:t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 2η. Συνεδρία: Τεχνολογία υδρογονανθράκων και εκπαιδευτική διαδικασία. Προεδρείο: Ι. Μπακούρος, Γ. Τσανακτσίδης, Σ. Μαρόπουλος, Ν. Τσούνης</w:t>
      </w:r>
    </w:p>
    <w:p w:rsidR="00000000" w:rsidDel="00000000" w:rsidP="00000000" w:rsidRDefault="00000000" w:rsidRPr="00000000" w14:paraId="00000083">
      <w:pPr>
        <w:spacing w:after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84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11.45-12.00  Παρουσίαση του νέου Μεταπτυχιακού προγράμματος Master’s Sciences  με τίτλο: </w:t>
      </w:r>
    </w:p>
    <w:p w:rsidR="00000000" w:rsidDel="00000000" w:rsidP="00000000" w:rsidRDefault="00000000" w:rsidRPr="00000000" w14:paraId="00000085">
      <w:pPr>
        <w:spacing w:after="0" w:line="240" w:lineRule="auto"/>
        <w:ind w:left="709" w:firstLine="72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         « ΕΝΕΡΓΕΙΑΚΕΣ ΕΠΕΝΔΥΣΕΙΣ ΚΑΙ ΠΕΡΙΒΑΛΛΟΝ </w:t>
        <w:br w:type="textWrapping"/>
        <w:t xml:space="preserve">         ENERGY INVESTMENTS AND ENVIRONMENT - EN.I.EN»</w:t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superscript"/>
          <w:rtl w:val="0"/>
        </w:rPr>
        <w:t xml:space="preserve">η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Συνεδρία: Διαχείριση  υδρογονανθράκων και τοπική οικονομία.</w:t>
        <w:br w:type="textWrapping"/>
        <w:t xml:space="preserve">Προεδρείο: Γ. Τσανακτσίδης, Ν. Σαρρής </w:t>
      </w:r>
    </w:p>
    <w:p w:rsidR="00000000" w:rsidDel="00000000" w:rsidP="00000000" w:rsidRDefault="00000000" w:rsidRPr="00000000" w14:paraId="00000086">
      <w:pPr>
        <w:spacing w:after="0" w:line="240" w:lineRule="auto"/>
        <w:ind w:left="709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12.00-12.15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Γιώργος Μικωνιάτης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Υπεύθυνος Υγείας, Ασφάλειας και Περιβάλλοντος -Εκμετάλλευση πετρελαίου και παραγωγή υδρογονανθράκων S.A. ΕΛΠΕ</w:t>
      </w:r>
    </w:p>
    <w:p w:rsidR="00000000" w:rsidDel="00000000" w:rsidP="00000000" w:rsidRDefault="00000000" w:rsidRPr="00000000" w14:paraId="00000088">
      <w:pPr>
        <w:spacing w:after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240" w:lineRule="auto"/>
        <w:ind w:left="720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«Στρατηγική Έρευνας &amp; Παραγωγής Υδρογονανθράκων στην Ελλάδα - Στήριγμα για την Ανάπτυξη».</w:t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9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12.15-12.30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Βασίλειος  Γρούμπος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Διευθυντής Συμβολαίου και εμπορικές συναλλαγές - Εθνική Εταιρεία Αερίου Α.Ε. Δ.Ε.Π.Α.</w:t>
      </w:r>
    </w:p>
    <w:p w:rsidR="00000000" w:rsidDel="00000000" w:rsidP="00000000" w:rsidRDefault="00000000" w:rsidRPr="00000000" w14:paraId="0000008C">
      <w:pPr>
        <w:spacing w:after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="240" w:lineRule="auto"/>
        <w:ind w:firstLine="709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«Παρουσίαση της εταιρείας D.E.P.A. -Εθνική Εταιρεία Αερίου Α.Ε.». </w:t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13.00 Διαδικασία λήξης συνεδρίου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Συζήτηση στρογγυλής τραπέζης- Αίθουσα Συμβουλίου – Υπόγειο Διοικητηρίου ΤΕΙ Δ.Μ.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hanging="283.9999999999999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14.00 Διάλειμμα για καφέ.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both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Το συνέδριο πραγματοποιείται υπό την αιγίδα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Υπουργείου Ενέργειας και Περιβάλλοντος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2. Ελληνο-Ισραηλινού Επιμελητηρίου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72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2540642" cy="1461347"/>
            <wp:effectExtent b="0" l="0" r="0" t="0"/>
            <wp:docPr id="9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40642" cy="146134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36"/>
          <w:szCs w:val="36"/>
        </w:rPr>
        <w:drawing>
          <wp:inline distB="0" distT="0" distL="0" distR="0">
            <wp:extent cx="3724275" cy="1143000"/>
            <wp:effectExtent b="0" l="0" r="0" t="0"/>
            <wp:docPr id="8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1143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8" w:w="11906"/>
      <w:pgMar w:bottom="0" w:top="568" w:left="851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✔"/>
      <w:lvlJc w:val="left"/>
      <w:pPr>
        <w:ind w:left="1429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l-G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0"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8.png"/><Relationship Id="rId13" Type="http://schemas.openxmlformats.org/officeDocument/2006/relationships/image" Target="media/image5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jpg"/><Relationship Id="rId14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9.jpg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